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396D0" w14:textId="30B927D9" w:rsidR="00B24235" w:rsidRPr="00E545E5" w:rsidRDefault="00B24235" w:rsidP="006E59C5">
      <w:pPr>
        <w:jc w:val="center"/>
        <w:rPr>
          <w:b/>
          <w:sz w:val="28"/>
        </w:rPr>
      </w:pPr>
      <w:r w:rsidRPr="00E545E5">
        <w:rPr>
          <w:b/>
          <w:sz w:val="28"/>
        </w:rPr>
        <w:t>VANCOUVER ISLAND UNIVERSITY</w:t>
      </w:r>
    </w:p>
    <w:p w14:paraId="4A3A7969" w14:textId="5882EB9B" w:rsidR="00B24235" w:rsidRPr="00E545E5" w:rsidRDefault="00195485" w:rsidP="00393BD6">
      <w:pPr>
        <w:pStyle w:val="Heading1"/>
      </w:pPr>
      <w:r w:rsidRPr="00E545E5">
        <w:t>Field Activities</w:t>
      </w:r>
      <w:r w:rsidR="00B24235" w:rsidRPr="00E545E5">
        <w:t xml:space="preserve"> Plan</w:t>
      </w:r>
    </w:p>
    <w:p w14:paraId="79663E31" w14:textId="641B0851" w:rsidR="00B24235" w:rsidRDefault="00084753">
      <w:r w:rsidRPr="00FC6184">
        <w:rPr>
          <w:b/>
        </w:rPr>
        <w:t>Date</w:t>
      </w:r>
      <w:r w:rsidR="0019665C" w:rsidRPr="00FC6184">
        <w:rPr>
          <w:b/>
        </w:rPr>
        <w:t xml:space="preserve"> plan </w:t>
      </w:r>
      <w:r w:rsidR="0036752D" w:rsidRPr="00FC6184">
        <w:rPr>
          <w:b/>
        </w:rPr>
        <w:t>prepared</w:t>
      </w:r>
      <w:r>
        <w:t xml:space="preserve">: </w:t>
      </w:r>
      <w:r w:rsidR="000817D7">
        <w:t xml:space="preserve"> </w:t>
      </w:r>
      <w:sdt>
        <w:sdtPr>
          <w:id w:val="1131597436"/>
          <w:placeholder>
            <w:docPart w:val="F75FF113FF96449BBB07C0B7F6AFAB86"/>
          </w:placeholder>
          <w:showingPlcHdr/>
          <w:date>
            <w:dateFormat w:val="yyyy-MM-dd"/>
            <w:lid w:val="en-CA"/>
            <w:storeMappedDataAs w:val="dateTime"/>
            <w:calendar w:val="gregorian"/>
          </w:date>
        </w:sdtPr>
        <w:sdtEndPr/>
        <w:sdtContent>
          <w:r w:rsidR="009B0609" w:rsidRPr="00D33F92">
            <w:rPr>
              <w:rStyle w:val="PlaceholderText"/>
            </w:rPr>
            <w:t>Click or tap to enter a date.</w:t>
          </w:r>
        </w:sdtContent>
      </w:sdt>
      <w:r w:rsidR="000817D7">
        <w:t xml:space="preserve">                   </w:t>
      </w:r>
    </w:p>
    <w:p w14:paraId="184CEE10" w14:textId="1292EFA1" w:rsidR="00084753" w:rsidRDefault="00084753">
      <w:r w:rsidRPr="00FC6184">
        <w:rPr>
          <w:b/>
        </w:rPr>
        <w:t>Department</w:t>
      </w:r>
      <w:r w:rsidR="009E6DEB">
        <w:rPr>
          <w:b/>
        </w:rPr>
        <w:t xml:space="preserve">:  </w:t>
      </w:r>
      <w:r w:rsidR="009B0609" w:rsidRPr="009B0609">
        <w:t xml:space="preserve"> </w:t>
      </w:r>
      <w:sdt>
        <w:sdtPr>
          <w:id w:val="243689396"/>
          <w:placeholder>
            <w:docPart w:val="560B66C646004D92A54764A93636155B"/>
          </w:placeholder>
          <w:showingPlcHdr/>
          <w:dropDownList>
            <w:listItem w:displayText="Biology" w:value="Biology"/>
            <w:listItem w:displayText="Chemistry" w:value="Chemistry"/>
            <w:listItem w:displayText="Computer Science" w:value="Computer Science"/>
            <w:listItem w:displayText="Earth Science" w:value="Earth Science"/>
            <w:listItem w:displayText="Fisheries and Aquaculture" w:value="Fisheries and Aquaculture"/>
            <w:listItem w:displayText="Forestry" w:value="Forestry"/>
            <w:listItem w:displayText="Mathematics" w:value="Mathematics"/>
            <w:listItem w:displayText="Physics Engineering Astronomy" w:value="Physics Engineering Astronomy"/>
            <w:listItem w:displayText="Resource Managment and Protection" w:value="Resource Managment and Protection"/>
          </w:dropDownList>
        </w:sdtPr>
        <w:sdtEndPr/>
        <w:sdtContent>
          <w:r w:rsidR="009B0609" w:rsidRPr="00D33F92">
            <w:rPr>
              <w:rStyle w:val="PlaceholderText"/>
            </w:rPr>
            <w:t>Choose an item.</w:t>
          </w:r>
        </w:sdtContent>
      </w:sdt>
    </w:p>
    <w:p w14:paraId="2567EFFF" w14:textId="0076481D" w:rsidR="00084753" w:rsidRDefault="00084753">
      <w:r w:rsidRPr="00FC6184">
        <w:rPr>
          <w:b/>
        </w:rPr>
        <w:t xml:space="preserve">Name of Supervising Researcher or Course </w:t>
      </w:r>
      <w:r w:rsidR="0036752D" w:rsidRPr="00FC6184">
        <w:rPr>
          <w:b/>
        </w:rPr>
        <w:t>Instru</w:t>
      </w:r>
      <w:r w:rsidRPr="00FC6184">
        <w:rPr>
          <w:b/>
        </w:rPr>
        <w:t>ctor</w:t>
      </w:r>
      <w:r w:rsidRPr="00084753">
        <w:t>:</w:t>
      </w:r>
      <w:r>
        <w:t xml:space="preserve"> </w:t>
      </w:r>
    </w:p>
    <w:p w14:paraId="6E28229A" w14:textId="28C70058" w:rsidR="00084753" w:rsidRDefault="00084753">
      <w:r w:rsidRPr="00FC6184">
        <w:rPr>
          <w:b/>
        </w:rPr>
        <w:t>Work phone</w:t>
      </w:r>
      <w:r>
        <w:t xml:space="preserve">: </w:t>
      </w:r>
    </w:p>
    <w:p w14:paraId="243867B1" w14:textId="75D95955" w:rsidR="00415D7B" w:rsidRDefault="00084753">
      <w:r w:rsidRPr="00FC6184">
        <w:rPr>
          <w:b/>
        </w:rPr>
        <w:t>Email</w:t>
      </w:r>
      <w:r>
        <w:t xml:space="preserve">: </w:t>
      </w:r>
    </w:p>
    <w:p w14:paraId="36C1B02E" w14:textId="5466FBCA" w:rsidR="00084753" w:rsidRPr="00FC6184" w:rsidRDefault="00084753" w:rsidP="00045D5D">
      <w:pPr>
        <w:pStyle w:val="Heading2"/>
        <w:numPr>
          <w:ilvl w:val="0"/>
          <w:numId w:val="24"/>
        </w:numPr>
        <w:ind w:left="426"/>
      </w:pPr>
      <w:r w:rsidRPr="00FC6184">
        <w:t>Project Description/Overview</w:t>
      </w:r>
    </w:p>
    <w:p w14:paraId="69ABBBF7" w14:textId="0BDE952A" w:rsidR="00084753" w:rsidRDefault="00084753">
      <w:r w:rsidRPr="00FC6184">
        <w:rPr>
          <w:b/>
        </w:rPr>
        <w:t>Course</w:t>
      </w:r>
      <w:r w:rsidR="00393BD6">
        <w:rPr>
          <w:b/>
        </w:rPr>
        <w:t xml:space="preserve"> Code &amp; Name</w:t>
      </w:r>
      <w:r>
        <w:t xml:space="preserve">: </w:t>
      </w:r>
    </w:p>
    <w:p w14:paraId="2FC81C6F" w14:textId="34E60AF2" w:rsidR="00415D7B" w:rsidRPr="006D0F5D" w:rsidRDefault="00415D7B" w:rsidP="000F0CB4">
      <w:pPr>
        <w:rPr>
          <w:bCs/>
          <w:highlight w:val="green"/>
        </w:rPr>
      </w:pPr>
      <w:r w:rsidRPr="006D0F5D">
        <w:rPr>
          <w:b/>
          <w:highlight w:val="green"/>
        </w:rPr>
        <w:t>Date</w:t>
      </w:r>
      <w:r w:rsidR="00767CB0" w:rsidRPr="006D0F5D">
        <w:rPr>
          <w:b/>
          <w:highlight w:val="green"/>
        </w:rPr>
        <w:t>(s)</w:t>
      </w:r>
      <w:r w:rsidRPr="006D0F5D">
        <w:rPr>
          <w:b/>
          <w:highlight w:val="green"/>
        </w:rPr>
        <w:t xml:space="preserve"> </w:t>
      </w:r>
      <w:r w:rsidR="009E6DEB" w:rsidRPr="006D0F5D">
        <w:rPr>
          <w:b/>
          <w:highlight w:val="green"/>
        </w:rPr>
        <w:t xml:space="preserve">&amp; Location </w:t>
      </w:r>
      <w:r w:rsidRPr="006D0F5D">
        <w:rPr>
          <w:b/>
          <w:highlight w:val="green"/>
        </w:rPr>
        <w:t>of Activities:</w:t>
      </w:r>
      <w:r w:rsidR="009E6DEB" w:rsidRPr="006D0F5D">
        <w:rPr>
          <w:b/>
          <w:highlight w:val="green"/>
        </w:rPr>
        <w:t xml:space="preserve"> </w:t>
      </w:r>
      <w:r w:rsidR="009E6DEB" w:rsidRPr="006D0F5D">
        <w:rPr>
          <w:bCs/>
          <w:highlight w:val="green"/>
        </w:rPr>
        <w:t>Please expand the table as needed. Please indicate if there is cell phone coverage at the location.  If No (</w:t>
      </w:r>
      <w:r w:rsidR="009E6DEB" w:rsidRPr="006D0F5D">
        <w:rPr>
          <w:b/>
          <w:highlight w:val="green"/>
        </w:rPr>
        <w:t>N</w:t>
      </w:r>
      <w:r w:rsidR="009E6DEB" w:rsidRPr="006D0F5D">
        <w:rPr>
          <w:bCs/>
          <w:highlight w:val="green"/>
        </w:rPr>
        <w:t>), or I Don’t Know (</w:t>
      </w:r>
      <w:r w:rsidR="009E6DEB" w:rsidRPr="006D0F5D">
        <w:rPr>
          <w:b/>
          <w:highlight w:val="green"/>
        </w:rPr>
        <w:t>?</w:t>
      </w:r>
      <w:r w:rsidR="009E6DEB" w:rsidRPr="006D0F5D">
        <w:rPr>
          <w:bCs/>
          <w:highlight w:val="green"/>
        </w:rPr>
        <w:t xml:space="preserve">), please elaborate in the </w:t>
      </w:r>
      <w:r w:rsidR="009E6DEB" w:rsidRPr="00667BC3">
        <w:rPr>
          <w:b/>
          <w:highlight w:val="green"/>
        </w:rPr>
        <w:t>Emergency Communication Section</w:t>
      </w:r>
      <w:r w:rsidR="00667BC3" w:rsidRPr="00667BC3">
        <w:rPr>
          <w:b/>
          <w:highlight w:val="green"/>
        </w:rPr>
        <w:t xml:space="preserve"> 5</w:t>
      </w:r>
      <w:r w:rsidR="009E6DEB" w:rsidRPr="006D0F5D">
        <w:rPr>
          <w:bCs/>
          <w:highlight w:val="green"/>
        </w:rPr>
        <w:t>.</w:t>
      </w:r>
    </w:p>
    <w:tbl>
      <w:tblPr>
        <w:tblStyle w:val="TableGrid"/>
        <w:tblW w:w="0" w:type="auto"/>
        <w:tblLook w:val="04A0" w:firstRow="1" w:lastRow="0" w:firstColumn="1" w:lastColumn="0" w:noHBand="0" w:noVBand="1"/>
      </w:tblPr>
      <w:tblGrid>
        <w:gridCol w:w="2034"/>
        <w:gridCol w:w="3782"/>
        <w:gridCol w:w="3534"/>
      </w:tblGrid>
      <w:tr w:rsidR="009E6DEB" w14:paraId="67E93D6D" w14:textId="1A746DB3" w:rsidTr="009E6DEB">
        <w:tc>
          <w:tcPr>
            <w:tcW w:w="2034" w:type="dxa"/>
          </w:tcPr>
          <w:p w14:paraId="681318EE" w14:textId="017B7D7D" w:rsidR="009E6DEB" w:rsidRPr="006D0F5D" w:rsidRDefault="009E6DEB" w:rsidP="009E6DEB">
            <w:pPr>
              <w:jc w:val="center"/>
              <w:rPr>
                <w:b/>
                <w:highlight w:val="green"/>
              </w:rPr>
            </w:pPr>
            <w:r w:rsidRPr="006D0F5D">
              <w:rPr>
                <w:b/>
                <w:highlight w:val="green"/>
              </w:rPr>
              <w:t>Date</w:t>
            </w:r>
            <w:r w:rsidR="00393BD6" w:rsidRPr="006D0F5D">
              <w:rPr>
                <w:b/>
                <w:highlight w:val="green"/>
              </w:rPr>
              <w:t>(s)</w:t>
            </w:r>
          </w:p>
        </w:tc>
        <w:tc>
          <w:tcPr>
            <w:tcW w:w="3782" w:type="dxa"/>
          </w:tcPr>
          <w:p w14:paraId="3FB04238" w14:textId="5137433E" w:rsidR="009E6DEB" w:rsidRPr="006D0F5D" w:rsidRDefault="009E6DEB" w:rsidP="009E6DEB">
            <w:pPr>
              <w:jc w:val="center"/>
              <w:rPr>
                <w:b/>
                <w:highlight w:val="green"/>
              </w:rPr>
            </w:pPr>
            <w:r w:rsidRPr="006D0F5D">
              <w:rPr>
                <w:b/>
                <w:highlight w:val="green"/>
              </w:rPr>
              <w:t>Location</w:t>
            </w:r>
          </w:p>
        </w:tc>
        <w:tc>
          <w:tcPr>
            <w:tcW w:w="3534" w:type="dxa"/>
          </w:tcPr>
          <w:p w14:paraId="7FA12D5C" w14:textId="0887425D" w:rsidR="009E6DEB" w:rsidRDefault="009E6DEB" w:rsidP="009E6DEB">
            <w:pPr>
              <w:jc w:val="center"/>
              <w:rPr>
                <w:b/>
              </w:rPr>
            </w:pPr>
            <w:r w:rsidRPr="006D0F5D">
              <w:rPr>
                <w:b/>
                <w:highlight w:val="green"/>
              </w:rPr>
              <w:t>*Cell Phone Coverage: Y/N/?</w:t>
            </w:r>
          </w:p>
        </w:tc>
      </w:tr>
      <w:tr w:rsidR="009E6DEB" w14:paraId="7B3AFAC9" w14:textId="6556319C" w:rsidTr="009E6DEB">
        <w:tc>
          <w:tcPr>
            <w:tcW w:w="2034" w:type="dxa"/>
          </w:tcPr>
          <w:p w14:paraId="79E66BB1" w14:textId="77777777" w:rsidR="009E6DEB" w:rsidRDefault="009E6DEB" w:rsidP="000F0CB4">
            <w:pPr>
              <w:rPr>
                <w:b/>
              </w:rPr>
            </w:pPr>
          </w:p>
        </w:tc>
        <w:tc>
          <w:tcPr>
            <w:tcW w:w="3782" w:type="dxa"/>
          </w:tcPr>
          <w:p w14:paraId="17BE5120" w14:textId="77777777" w:rsidR="009E6DEB" w:rsidRDefault="009E6DEB" w:rsidP="000F0CB4">
            <w:pPr>
              <w:rPr>
                <w:b/>
              </w:rPr>
            </w:pPr>
          </w:p>
        </w:tc>
        <w:tc>
          <w:tcPr>
            <w:tcW w:w="3534" w:type="dxa"/>
          </w:tcPr>
          <w:p w14:paraId="36BA0C02" w14:textId="77777777" w:rsidR="009E6DEB" w:rsidRDefault="009E6DEB" w:rsidP="000F0CB4">
            <w:pPr>
              <w:rPr>
                <w:b/>
              </w:rPr>
            </w:pPr>
          </w:p>
        </w:tc>
      </w:tr>
      <w:tr w:rsidR="009E6DEB" w14:paraId="1EA94F98" w14:textId="1A6B7681" w:rsidTr="009E6DEB">
        <w:tc>
          <w:tcPr>
            <w:tcW w:w="2034" w:type="dxa"/>
          </w:tcPr>
          <w:p w14:paraId="20B3D9C6" w14:textId="77777777" w:rsidR="009E6DEB" w:rsidRDefault="009E6DEB" w:rsidP="000F0CB4">
            <w:pPr>
              <w:rPr>
                <w:b/>
              </w:rPr>
            </w:pPr>
          </w:p>
        </w:tc>
        <w:tc>
          <w:tcPr>
            <w:tcW w:w="3782" w:type="dxa"/>
          </w:tcPr>
          <w:p w14:paraId="2EB63202" w14:textId="77777777" w:rsidR="009E6DEB" w:rsidRDefault="009E6DEB" w:rsidP="000F0CB4">
            <w:pPr>
              <w:rPr>
                <w:b/>
              </w:rPr>
            </w:pPr>
          </w:p>
        </w:tc>
        <w:tc>
          <w:tcPr>
            <w:tcW w:w="3534" w:type="dxa"/>
          </w:tcPr>
          <w:p w14:paraId="27ADFB2C" w14:textId="77777777" w:rsidR="009E6DEB" w:rsidRDefault="009E6DEB" w:rsidP="000F0CB4">
            <w:pPr>
              <w:rPr>
                <w:b/>
              </w:rPr>
            </w:pPr>
          </w:p>
        </w:tc>
      </w:tr>
    </w:tbl>
    <w:p w14:paraId="3B3C461F" w14:textId="77777777" w:rsidR="009E6DEB" w:rsidRDefault="009E6DEB" w:rsidP="000F0CB4">
      <w:pPr>
        <w:rPr>
          <w:b/>
        </w:rPr>
      </w:pPr>
    </w:p>
    <w:p w14:paraId="62A17B0D" w14:textId="43A0A671" w:rsidR="00415D7B" w:rsidRPr="00415D7B" w:rsidRDefault="00D967E1" w:rsidP="000F0CB4">
      <w:pPr>
        <w:rPr>
          <w:bCs/>
        </w:rPr>
      </w:pPr>
      <w:r>
        <w:rPr>
          <w:b/>
        </w:rPr>
        <w:t>Overview</w:t>
      </w:r>
      <w:r w:rsidR="000F0CB4">
        <w:rPr>
          <w:b/>
        </w:rPr>
        <w:t xml:space="preserve"> of field activities</w:t>
      </w:r>
      <w:r w:rsidR="00DA598E">
        <w:rPr>
          <w:bCs/>
        </w:rPr>
        <w:t xml:space="preserve">: </w:t>
      </w:r>
    </w:p>
    <w:p w14:paraId="5A157C6F" w14:textId="1018C61F" w:rsidR="00084753" w:rsidRDefault="00084753"/>
    <w:p w14:paraId="7994BE04" w14:textId="7761BD94" w:rsidR="006E59C5" w:rsidRPr="00AC29D1" w:rsidRDefault="004743E7" w:rsidP="00045D5D">
      <w:pPr>
        <w:pStyle w:val="Heading2"/>
        <w:numPr>
          <w:ilvl w:val="0"/>
          <w:numId w:val="24"/>
        </w:numPr>
        <w:ind w:left="426"/>
      </w:pPr>
      <w:r w:rsidRPr="00AC29D1">
        <w:t>Participants</w:t>
      </w:r>
      <w:r w:rsidR="000F0CB4">
        <w:t xml:space="preserve"> (Instructor(s), technician(s), </w:t>
      </w:r>
      <w:r w:rsidR="00FA22DB">
        <w:t>other)</w:t>
      </w:r>
    </w:p>
    <w:p w14:paraId="229A9D3E" w14:textId="21797182" w:rsidR="0036752D" w:rsidRPr="006D0F5D" w:rsidRDefault="00FA22DB" w:rsidP="006E59C5">
      <w:pPr>
        <w:rPr>
          <w:b/>
          <w:bCs/>
          <w:i/>
          <w:iCs/>
          <w:highlight w:val="green"/>
        </w:rPr>
      </w:pPr>
      <w:r w:rsidRPr="006D0F5D">
        <w:rPr>
          <w:highlight w:val="green"/>
        </w:rPr>
        <w:t>Please list the names of all instructors, technicians, or other VIU employees or external-to-VIU participants on this Field Activit</w:t>
      </w:r>
      <w:r w:rsidR="00986108">
        <w:rPr>
          <w:highlight w:val="green"/>
        </w:rPr>
        <w:t>y</w:t>
      </w:r>
      <w:r w:rsidRPr="006D0F5D">
        <w:rPr>
          <w:highlight w:val="green"/>
        </w:rPr>
        <w:t xml:space="preserve">.   </w:t>
      </w:r>
      <w:r w:rsidRPr="006D0F5D">
        <w:rPr>
          <w:b/>
          <w:bCs/>
          <w:i/>
          <w:iCs/>
          <w:highlight w:val="green"/>
        </w:rPr>
        <w:t xml:space="preserve">Student Names </w:t>
      </w:r>
      <w:r w:rsidR="00986108">
        <w:rPr>
          <w:b/>
          <w:bCs/>
          <w:i/>
          <w:iCs/>
          <w:highlight w:val="green"/>
        </w:rPr>
        <w:t xml:space="preserve">(unless they are participating as a project worker/employee) </w:t>
      </w:r>
      <w:r w:rsidRPr="006D0F5D">
        <w:rPr>
          <w:b/>
          <w:bCs/>
          <w:i/>
          <w:iCs/>
          <w:highlight w:val="green"/>
        </w:rPr>
        <w:t>are to be included at the end of this form in Section</w:t>
      </w:r>
      <w:r w:rsidR="00667BC3">
        <w:rPr>
          <w:b/>
          <w:bCs/>
          <w:i/>
          <w:iCs/>
          <w:highlight w:val="green"/>
        </w:rPr>
        <w:t xml:space="preserve"> 11</w:t>
      </w:r>
      <w:r w:rsidR="00986108">
        <w:rPr>
          <w:b/>
          <w:bCs/>
          <w:i/>
          <w:iCs/>
          <w:highlight w:val="green"/>
        </w:rPr>
        <w:t xml:space="preserve"> and not in this section.</w:t>
      </w:r>
    </w:p>
    <w:tbl>
      <w:tblPr>
        <w:tblStyle w:val="TableGrid"/>
        <w:tblW w:w="0" w:type="auto"/>
        <w:tblLook w:val="04A0" w:firstRow="1" w:lastRow="0" w:firstColumn="1" w:lastColumn="0" w:noHBand="0" w:noVBand="1"/>
      </w:tblPr>
      <w:tblGrid>
        <w:gridCol w:w="4675"/>
        <w:gridCol w:w="4675"/>
      </w:tblGrid>
      <w:tr w:rsidR="00FA22DB" w14:paraId="6C03DE64" w14:textId="77777777" w:rsidTr="00FA22DB">
        <w:tc>
          <w:tcPr>
            <w:tcW w:w="4675" w:type="dxa"/>
          </w:tcPr>
          <w:p w14:paraId="5686CEF1" w14:textId="030A7F3A" w:rsidR="00FA22DB" w:rsidRPr="006D0F5D" w:rsidRDefault="00FA22DB" w:rsidP="006E59C5">
            <w:pPr>
              <w:rPr>
                <w:b/>
                <w:bCs/>
                <w:highlight w:val="green"/>
              </w:rPr>
            </w:pPr>
            <w:r w:rsidRPr="006D0F5D">
              <w:rPr>
                <w:b/>
                <w:bCs/>
                <w:highlight w:val="green"/>
              </w:rPr>
              <w:t>Name</w:t>
            </w:r>
          </w:p>
        </w:tc>
        <w:tc>
          <w:tcPr>
            <w:tcW w:w="4675" w:type="dxa"/>
          </w:tcPr>
          <w:p w14:paraId="0CBDE4EC" w14:textId="7D40E871" w:rsidR="00FA22DB" w:rsidRDefault="00FA22DB" w:rsidP="006E59C5">
            <w:pPr>
              <w:rPr>
                <w:b/>
                <w:bCs/>
              </w:rPr>
            </w:pPr>
            <w:r w:rsidRPr="006D0F5D">
              <w:rPr>
                <w:b/>
                <w:bCs/>
                <w:highlight w:val="green"/>
              </w:rPr>
              <w:t>Role (Instructor/Technician/Other)</w:t>
            </w:r>
          </w:p>
        </w:tc>
      </w:tr>
      <w:tr w:rsidR="00FA22DB" w14:paraId="44B74326" w14:textId="77777777" w:rsidTr="00FA22DB">
        <w:tc>
          <w:tcPr>
            <w:tcW w:w="4675" w:type="dxa"/>
          </w:tcPr>
          <w:p w14:paraId="6B77860E" w14:textId="77777777" w:rsidR="00FA22DB" w:rsidRDefault="00FA22DB" w:rsidP="006E59C5">
            <w:pPr>
              <w:rPr>
                <w:b/>
                <w:bCs/>
              </w:rPr>
            </w:pPr>
          </w:p>
        </w:tc>
        <w:tc>
          <w:tcPr>
            <w:tcW w:w="4675" w:type="dxa"/>
          </w:tcPr>
          <w:p w14:paraId="635EBE4C" w14:textId="77777777" w:rsidR="00FA22DB" w:rsidRDefault="00FA22DB" w:rsidP="006E59C5">
            <w:pPr>
              <w:rPr>
                <w:b/>
                <w:bCs/>
              </w:rPr>
            </w:pPr>
          </w:p>
        </w:tc>
      </w:tr>
      <w:tr w:rsidR="00FA22DB" w14:paraId="490B2409" w14:textId="77777777" w:rsidTr="00FA22DB">
        <w:tc>
          <w:tcPr>
            <w:tcW w:w="4675" w:type="dxa"/>
          </w:tcPr>
          <w:p w14:paraId="4597E4F7" w14:textId="77777777" w:rsidR="00FA22DB" w:rsidRDefault="00FA22DB" w:rsidP="006E59C5">
            <w:pPr>
              <w:rPr>
                <w:b/>
                <w:bCs/>
              </w:rPr>
            </w:pPr>
          </w:p>
        </w:tc>
        <w:tc>
          <w:tcPr>
            <w:tcW w:w="4675" w:type="dxa"/>
          </w:tcPr>
          <w:p w14:paraId="6F37C19A" w14:textId="77777777" w:rsidR="00FA22DB" w:rsidRDefault="00FA22DB" w:rsidP="006E59C5">
            <w:pPr>
              <w:rPr>
                <w:b/>
                <w:bCs/>
              </w:rPr>
            </w:pPr>
          </w:p>
        </w:tc>
      </w:tr>
    </w:tbl>
    <w:p w14:paraId="67813BAD" w14:textId="77777777" w:rsidR="00FA22DB" w:rsidRPr="00FA22DB" w:rsidRDefault="00FA22DB" w:rsidP="006E59C5">
      <w:pPr>
        <w:rPr>
          <w:b/>
          <w:bCs/>
        </w:rPr>
      </w:pPr>
    </w:p>
    <w:p w14:paraId="07CAAC77" w14:textId="1891B194" w:rsidR="0079703F" w:rsidRPr="00425D4E" w:rsidRDefault="004F67BA" w:rsidP="00045D5D">
      <w:pPr>
        <w:pStyle w:val="Heading2"/>
        <w:numPr>
          <w:ilvl w:val="0"/>
          <w:numId w:val="24"/>
        </w:numPr>
        <w:ind w:left="426"/>
      </w:pPr>
      <w:r w:rsidRPr="00425D4E">
        <w:t>Emergency Response Information</w:t>
      </w:r>
    </w:p>
    <w:p w14:paraId="5AA92057" w14:textId="58E6F65E" w:rsidR="00161956" w:rsidRDefault="00F47393" w:rsidP="00AA1F47">
      <w:r w:rsidRPr="00A547E8">
        <w:rPr>
          <w:b/>
        </w:rPr>
        <w:t>Faculty</w:t>
      </w:r>
      <w:r w:rsidR="00AA1F47" w:rsidRPr="00A547E8">
        <w:rPr>
          <w:b/>
        </w:rPr>
        <w:t xml:space="preserve"> </w:t>
      </w:r>
      <w:r w:rsidR="000A03FB">
        <w:rPr>
          <w:b/>
        </w:rPr>
        <w:t xml:space="preserve">/ Department </w:t>
      </w:r>
      <w:r w:rsidR="00AA1F47" w:rsidRPr="00A547E8">
        <w:rPr>
          <w:b/>
        </w:rPr>
        <w:t>Contact and Phone Number</w:t>
      </w:r>
      <w:r w:rsidR="00AA1F47">
        <w:t>:</w:t>
      </w:r>
      <w:r w:rsidR="00113A4E">
        <w:br/>
      </w:r>
      <w:r w:rsidR="000F0CB4">
        <w:t xml:space="preserve">Dean: </w:t>
      </w:r>
      <w:r w:rsidR="004E1526">
        <w:t xml:space="preserve">Dr. </w:t>
      </w:r>
      <w:r w:rsidR="001736B2">
        <w:t>Eve Stringham</w:t>
      </w:r>
      <w:r>
        <w:t>, Faculty of Science and Technology,</w:t>
      </w:r>
      <w:r w:rsidR="009B6FD0">
        <w:t xml:space="preserve"> </w:t>
      </w:r>
      <w:r w:rsidR="00401983" w:rsidRPr="006D0F5D">
        <w:rPr>
          <w:highlight w:val="green"/>
        </w:rPr>
        <w:t xml:space="preserve">(250) </w:t>
      </w:r>
      <w:r w:rsidR="00161956" w:rsidRPr="006D0F5D">
        <w:rPr>
          <w:highlight w:val="green"/>
        </w:rPr>
        <w:t xml:space="preserve">619-0840                                                                                            </w:t>
      </w:r>
      <w:r w:rsidR="00BE005D" w:rsidRPr="006D0F5D">
        <w:rPr>
          <w:highlight w:val="green"/>
        </w:rPr>
        <w:br/>
      </w:r>
      <w:r w:rsidR="00161956" w:rsidRPr="006D0F5D">
        <w:rPr>
          <w:highlight w:val="green"/>
        </w:rPr>
        <w:t>Associate Dean: Dr. Todd Barsby, Faculty of Science and Technology, (250) 618-1915</w:t>
      </w:r>
    </w:p>
    <w:p w14:paraId="45EA9C5E" w14:textId="0A222319" w:rsidR="00AA1F47" w:rsidRPr="00FA22DB" w:rsidRDefault="000F0CB4" w:rsidP="00AA1F47">
      <w:pPr>
        <w:rPr>
          <w:b/>
          <w:bCs/>
        </w:rPr>
      </w:pPr>
      <w:r w:rsidRPr="00FA22DB">
        <w:rPr>
          <w:b/>
          <w:bCs/>
        </w:rPr>
        <w:lastRenderedPageBreak/>
        <w:t xml:space="preserve">Chair: </w:t>
      </w:r>
    </w:p>
    <w:p w14:paraId="71EA29AD" w14:textId="322635B0" w:rsidR="00AA1F47" w:rsidRDefault="00401983" w:rsidP="00AA1F47">
      <w:r w:rsidRPr="00A547E8">
        <w:rPr>
          <w:b/>
        </w:rPr>
        <w:t>VIU</w:t>
      </w:r>
      <w:r w:rsidR="00AA1F47" w:rsidRPr="00A547E8">
        <w:rPr>
          <w:b/>
        </w:rPr>
        <w:t xml:space="preserve"> Health </w:t>
      </w:r>
      <w:r w:rsidRPr="00A547E8">
        <w:rPr>
          <w:b/>
        </w:rPr>
        <w:t>and</w:t>
      </w:r>
      <w:r w:rsidR="00AA1F47" w:rsidRPr="00A547E8">
        <w:rPr>
          <w:b/>
        </w:rPr>
        <w:t xml:space="preserve"> Safety</w:t>
      </w:r>
      <w:r w:rsidR="00AA1F47">
        <w:t>:</w:t>
      </w:r>
      <w:r>
        <w:t xml:space="preserve"> </w:t>
      </w:r>
      <w:r w:rsidR="00614801">
        <w:t xml:space="preserve">Kim Sharpe, </w:t>
      </w:r>
      <w:r w:rsidR="00614801" w:rsidRPr="00614801">
        <w:t>Advisor</w:t>
      </w:r>
      <w:r w:rsidR="00614801">
        <w:t xml:space="preserve">, </w:t>
      </w:r>
      <w:r w:rsidR="00D933BD" w:rsidRPr="00D933BD">
        <w:t>(250) 740-6281</w:t>
      </w:r>
    </w:p>
    <w:p w14:paraId="15B76794" w14:textId="101A89C3" w:rsidR="00FD1490" w:rsidRPr="00187AED" w:rsidRDefault="00970ACE" w:rsidP="00FD1490">
      <w:pPr>
        <w:rPr>
          <w:lang w:val="en-US"/>
        </w:rPr>
      </w:pPr>
      <w:r w:rsidRPr="00A547E8">
        <w:rPr>
          <w:b/>
        </w:rPr>
        <w:t xml:space="preserve">Field crew </w:t>
      </w:r>
      <w:r w:rsidR="004F2596" w:rsidRPr="00A547E8">
        <w:rPr>
          <w:b/>
        </w:rPr>
        <w:t>mobile phone</w:t>
      </w:r>
      <w:r w:rsidR="004F2596">
        <w:t xml:space="preserve">: </w:t>
      </w:r>
    </w:p>
    <w:p w14:paraId="3E514255" w14:textId="193F2429" w:rsidR="00E95361" w:rsidRDefault="00E95361" w:rsidP="00E95361">
      <w:r w:rsidRPr="00A547E8">
        <w:rPr>
          <w:b/>
        </w:rPr>
        <w:t>Local Emergency Response Number</w:t>
      </w:r>
      <w:r>
        <w:t xml:space="preserve">: </w:t>
      </w:r>
      <w:r w:rsidR="00030769">
        <w:t xml:space="preserve"> 911 (Ambulance and Police)</w:t>
      </w:r>
    </w:p>
    <w:p w14:paraId="5047241E" w14:textId="1BBFB99D" w:rsidR="00767CB0" w:rsidRPr="006D0F5D" w:rsidRDefault="00A86705" w:rsidP="00A86705">
      <w:pPr>
        <w:rPr>
          <w:highlight w:val="green"/>
        </w:rPr>
      </w:pPr>
      <w:r w:rsidRPr="00A547E8">
        <w:rPr>
          <w:b/>
        </w:rPr>
        <w:t xml:space="preserve">Local </w:t>
      </w:r>
      <w:r w:rsidR="00B83246">
        <w:rPr>
          <w:b/>
        </w:rPr>
        <w:t>Police</w:t>
      </w:r>
      <w:r w:rsidRPr="00A547E8">
        <w:rPr>
          <w:b/>
        </w:rPr>
        <w:t xml:space="preserve"> Detachment</w:t>
      </w:r>
      <w:r>
        <w:t xml:space="preserve">: </w:t>
      </w:r>
      <w:r w:rsidR="009B0609" w:rsidRPr="006D0F5D">
        <w:rPr>
          <w:highlight w:val="green"/>
        </w:rPr>
        <w:t xml:space="preserve">If your field trip location is not covered </w:t>
      </w:r>
      <w:r w:rsidR="00986108">
        <w:rPr>
          <w:highlight w:val="green"/>
        </w:rPr>
        <w:t xml:space="preserve">by one of </w:t>
      </w:r>
      <w:r w:rsidR="009B0609" w:rsidRPr="006D0F5D">
        <w:rPr>
          <w:highlight w:val="green"/>
        </w:rPr>
        <w:t xml:space="preserve">the RCMP detachments listed below, please add the correct detachment contact information, which can be found at: </w:t>
      </w:r>
      <w:r w:rsidR="00986108">
        <w:rPr>
          <w:highlight w:val="green"/>
        </w:rPr>
        <w:t xml:space="preserve">                                                     </w:t>
      </w:r>
      <w:r w:rsidR="00767CB0" w:rsidRPr="006D0F5D">
        <w:rPr>
          <w:highlight w:val="green"/>
        </w:rPr>
        <w:t xml:space="preserve">https://www.rcmp-grc.gc.ca/detach/en/find/BC </w:t>
      </w:r>
    </w:p>
    <w:tbl>
      <w:tblPr>
        <w:tblStyle w:val="TableGrid"/>
        <w:tblW w:w="0" w:type="auto"/>
        <w:tblLook w:val="04A0" w:firstRow="1" w:lastRow="0" w:firstColumn="1" w:lastColumn="0" w:noHBand="0" w:noVBand="1"/>
      </w:tblPr>
      <w:tblGrid>
        <w:gridCol w:w="4675"/>
        <w:gridCol w:w="4675"/>
      </w:tblGrid>
      <w:tr w:rsidR="00132411" w:rsidRPr="006D0F5D" w14:paraId="557BB243" w14:textId="77777777" w:rsidTr="00132411">
        <w:tc>
          <w:tcPr>
            <w:tcW w:w="4675" w:type="dxa"/>
          </w:tcPr>
          <w:p w14:paraId="0521875A" w14:textId="1DF3105F" w:rsidR="00132411" w:rsidRPr="006D0F5D" w:rsidRDefault="00132411" w:rsidP="00A86705">
            <w:pPr>
              <w:rPr>
                <w:highlight w:val="green"/>
              </w:rPr>
            </w:pPr>
            <w:r w:rsidRPr="006D0F5D">
              <w:rPr>
                <w:highlight w:val="green"/>
              </w:rPr>
              <w:t>Nanaimo</w:t>
            </w:r>
          </w:p>
        </w:tc>
        <w:tc>
          <w:tcPr>
            <w:tcW w:w="4675" w:type="dxa"/>
          </w:tcPr>
          <w:p w14:paraId="72522C55" w14:textId="1015887E" w:rsidR="00132411" w:rsidRPr="006D0F5D" w:rsidRDefault="00BB5E4C" w:rsidP="00A86705">
            <w:pPr>
              <w:rPr>
                <w:highlight w:val="green"/>
              </w:rPr>
            </w:pPr>
            <w:r w:rsidRPr="006D0F5D">
              <w:rPr>
                <w:highlight w:val="green"/>
              </w:rPr>
              <w:t>(250) 754-2345</w:t>
            </w:r>
          </w:p>
        </w:tc>
      </w:tr>
      <w:tr w:rsidR="00132411" w:rsidRPr="006D0F5D" w14:paraId="065EBE90" w14:textId="77777777" w:rsidTr="00132411">
        <w:tc>
          <w:tcPr>
            <w:tcW w:w="4675" w:type="dxa"/>
          </w:tcPr>
          <w:p w14:paraId="05729813" w14:textId="025A5B41" w:rsidR="00132411" w:rsidRPr="006D0F5D" w:rsidRDefault="00132411" w:rsidP="00A86705">
            <w:pPr>
              <w:rPr>
                <w:highlight w:val="green"/>
              </w:rPr>
            </w:pPr>
            <w:r w:rsidRPr="006D0F5D">
              <w:rPr>
                <w:highlight w:val="green"/>
              </w:rPr>
              <w:t>North Cowichan/Duncan</w:t>
            </w:r>
          </w:p>
        </w:tc>
        <w:tc>
          <w:tcPr>
            <w:tcW w:w="4675" w:type="dxa"/>
          </w:tcPr>
          <w:p w14:paraId="1840BB51" w14:textId="40249F71" w:rsidR="00132411" w:rsidRPr="006D0F5D" w:rsidRDefault="00BB5E4C" w:rsidP="00A86705">
            <w:pPr>
              <w:rPr>
                <w:highlight w:val="green"/>
              </w:rPr>
            </w:pPr>
            <w:r w:rsidRPr="006D0F5D">
              <w:rPr>
                <w:highlight w:val="green"/>
              </w:rPr>
              <w:t>(250) 748-5522</w:t>
            </w:r>
          </w:p>
        </w:tc>
      </w:tr>
      <w:tr w:rsidR="00132411" w:rsidRPr="006D0F5D" w14:paraId="2ED1DD51" w14:textId="77777777" w:rsidTr="00132411">
        <w:tc>
          <w:tcPr>
            <w:tcW w:w="4675" w:type="dxa"/>
          </w:tcPr>
          <w:p w14:paraId="7BC14D43" w14:textId="73119FCE" w:rsidR="00132411" w:rsidRPr="006D0F5D" w:rsidRDefault="00132411" w:rsidP="00A86705">
            <w:pPr>
              <w:rPr>
                <w:highlight w:val="green"/>
              </w:rPr>
            </w:pPr>
            <w:r w:rsidRPr="006D0F5D">
              <w:rPr>
                <w:highlight w:val="green"/>
              </w:rPr>
              <w:t>Ladysmith</w:t>
            </w:r>
          </w:p>
        </w:tc>
        <w:tc>
          <w:tcPr>
            <w:tcW w:w="4675" w:type="dxa"/>
          </w:tcPr>
          <w:p w14:paraId="41BDF0F6" w14:textId="7590D93A" w:rsidR="00132411" w:rsidRPr="006D0F5D" w:rsidRDefault="009B0609" w:rsidP="00A86705">
            <w:pPr>
              <w:rPr>
                <w:highlight w:val="green"/>
              </w:rPr>
            </w:pPr>
            <w:r w:rsidRPr="006D0F5D">
              <w:rPr>
                <w:highlight w:val="green"/>
              </w:rPr>
              <w:t>(</w:t>
            </w:r>
            <w:r w:rsidR="00BB5E4C" w:rsidRPr="006D0F5D">
              <w:rPr>
                <w:highlight w:val="green"/>
              </w:rPr>
              <w:t>250</w:t>
            </w:r>
            <w:r w:rsidRPr="006D0F5D">
              <w:rPr>
                <w:highlight w:val="green"/>
              </w:rPr>
              <w:t xml:space="preserve">) </w:t>
            </w:r>
            <w:r w:rsidR="00BB5E4C" w:rsidRPr="006D0F5D">
              <w:rPr>
                <w:highlight w:val="green"/>
              </w:rPr>
              <w:t>245-2215</w:t>
            </w:r>
          </w:p>
        </w:tc>
      </w:tr>
      <w:tr w:rsidR="00132411" w:rsidRPr="006D0F5D" w14:paraId="163DCCDF" w14:textId="77777777" w:rsidTr="00132411">
        <w:tc>
          <w:tcPr>
            <w:tcW w:w="4675" w:type="dxa"/>
          </w:tcPr>
          <w:p w14:paraId="44243EFF" w14:textId="29C76F63" w:rsidR="00132411" w:rsidRPr="006D0F5D" w:rsidRDefault="00132411" w:rsidP="00A86705">
            <w:pPr>
              <w:rPr>
                <w:highlight w:val="green"/>
              </w:rPr>
            </w:pPr>
            <w:r w:rsidRPr="006D0F5D">
              <w:rPr>
                <w:highlight w:val="green"/>
              </w:rPr>
              <w:t>Parksville/Qualicum (Oceanside)</w:t>
            </w:r>
          </w:p>
        </w:tc>
        <w:tc>
          <w:tcPr>
            <w:tcW w:w="4675" w:type="dxa"/>
          </w:tcPr>
          <w:p w14:paraId="3D919CEC" w14:textId="4B712A39" w:rsidR="00132411" w:rsidRPr="006D0F5D" w:rsidRDefault="00BB5E4C" w:rsidP="00A86705">
            <w:pPr>
              <w:rPr>
                <w:highlight w:val="green"/>
              </w:rPr>
            </w:pPr>
            <w:r w:rsidRPr="006D0F5D">
              <w:rPr>
                <w:highlight w:val="green"/>
              </w:rPr>
              <w:t>(250) 248-6111</w:t>
            </w:r>
          </w:p>
        </w:tc>
      </w:tr>
      <w:tr w:rsidR="00132411" w:rsidRPr="006D0F5D" w14:paraId="2E039809" w14:textId="77777777" w:rsidTr="00132411">
        <w:tc>
          <w:tcPr>
            <w:tcW w:w="4675" w:type="dxa"/>
          </w:tcPr>
          <w:p w14:paraId="5BE95742" w14:textId="1F45A8DE" w:rsidR="00132411" w:rsidRPr="006D0F5D" w:rsidRDefault="00132411" w:rsidP="00A86705">
            <w:pPr>
              <w:rPr>
                <w:highlight w:val="green"/>
              </w:rPr>
            </w:pPr>
            <w:r w:rsidRPr="006D0F5D">
              <w:rPr>
                <w:highlight w:val="green"/>
              </w:rPr>
              <w:t>Gabriola Island</w:t>
            </w:r>
          </w:p>
        </w:tc>
        <w:tc>
          <w:tcPr>
            <w:tcW w:w="4675" w:type="dxa"/>
          </w:tcPr>
          <w:p w14:paraId="21C56D6C" w14:textId="6E420667" w:rsidR="00132411" w:rsidRPr="006D0F5D" w:rsidRDefault="00BB5E4C" w:rsidP="00A86705">
            <w:pPr>
              <w:rPr>
                <w:highlight w:val="green"/>
              </w:rPr>
            </w:pPr>
            <w:r w:rsidRPr="006D0F5D">
              <w:rPr>
                <w:highlight w:val="green"/>
              </w:rPr>
              <w:t>(250) 247-8572</w:t>
            </w:r>
          </w:p>
        </w:tc>
      </w:tr>
      <w:tr w:rsidR="00132411" w:rsidRPr="006D0F5D" w14:paraId="529542CD" w14:textId="77777777" w:rsidTr="00132411">
        <w:tc>
          <w:tcPr>
            <w:tcW w:w="4675" w:type="dxa"/>
          </w:tcPr>
          <w:p w14:paraId="5AEC55E7" w14:textId="3C71F523" w:rsidR="00132411" w:rsidRPr="006D0F5D" w:rsidRDefault="00132411" w:rsidP="00A86705">
            <w:pPr>
              <w:rPr>
                <w:highlight w:val="green"/>
              </w:rPr>
            </w:pPr>
            <w:r w:rsidRPr="006D0F5D">
              <w:rPr>
                <w:highlight w:val="green"/>
              </w:rPr>
              <w:t>Campbell River</w:t>
            </w:r>
          </w:p>
        </w:tc>
        <w:tc>
          <w:tcPr>
            <w:tcW w:w="4675" w:type="dxa"/>
          </w:tcPr>
          <w:p w14:paraId="37A86772" w14:textId="54F3B263" w:rsidR="00132411" w:rsidRPr="006D0F5D" w:rsidRDefault="009B0609" w:rsidP="00A86705">
            <w:pPr>
              <w:rPr>
                <w:highlight w:val="green"/>
              </w:rPr>
            </w:pPr>
            <w:r w:rsidRPr="006D0F5D">
              <w:rPr>
                <w:highlight w:val="green"/>
              </w:rPr>
              <w:t>(</w:t>
            </w:r>
            <w:r w:rsidR="00BB5E4C" w:rsidRPr="006D0F5D">
              <w:rPr>
                <w:highlight w:val="green"/>
              </w:rPr>
              <w:t>250</w:t>
            </w:r>
            <w:r w:rsidRPr="006D0F5D">
              <w:rPr>
                <w:highlight w:val="green"/>
              </w:rPr>
              <w:t xml:space="preserve">) </w:t>
            </w:r>
            <w:r w:rsidR="00BB5E4C" w:rsidRPr="006D0F5D">
              <w:rPr>
                <w:highlight w:val="green"/>
              </w:rPr>
              <w:t>286-6221</w:t>
            </w:r>
          </w:p>
        </w:tc>
      </w:tr>
      <w:tr w:rsidR="00132411" w:rsidRPr="006D0F5D" w14:paraId="08DFB768" w14:textId="77777777" w:rsidTr="00132411">
        <w:tc>
          <w:tcPr>
            <w:tcW w:w="4675" w:type="dxa"/>
          </w:tcPr>
          <w:p w14:paraId="433089C4" w14:textId="78F7DC38" w:rsidR="00132411" w:rsidRPr="006D0F5D" w:rsidRDefault="00132411" w:rsidP="00A86705">
            <w:pPr>
              <w:rPr>
                <w:highlight w:val="green"/>
              </w:rPr>
            </w:pPr>
            <w:r w:rsidRPr="006D0F5D">
              <w:rPr>
                <w:highlight w:val="green"/>
              </w:rPr>
              <w:t>Victoria (</w:t>
            </w:r>
            <w:r w:rsidR="009B0609" w:rsidRPr="006D0F5D">
              <w:rPr>
                <w:highlight w:val="green"/>
              </w:rPr>
              <w:t xml:space="preserve">Westshore </w:t>
            </w:r>
            <w:r w:rsidRPr="006D0F5D">
              <w:rPr>
                <w:highlight w:val="green"/>
              </w:rPr>
              <w:t>RCMP)</w:t>
            </w:r>
          </w:p>
        </w:tc>
        <w:tc>
          <w:tcPr>
            <w:tcW w:w="4675" w:type="dxa"/>
          </w:tcPr>
          <w:p w14:paraId="3821EF22" w14:textId="43EAEF95" w:rsidR="00132411" w:rsidRPr="006D0F5D" w:rsidRDefault="00BB5E4C" w:rsidP="00A86705">
            <w:pPr>
              <w:rPr>
                <w:highlight w:val="green"/>
              </w:rPr>
            </w:pPr>
            <w:r w:rsidRPr="006D0F5D">
              <w:rPr>
                <w:highlight w:val="green"/>
              </w:rPr>
              <w:t xml:space="preserve">(250) </w:t>
            </w:r>
            <w:r w:rsidR="009B0609" w:rsidRPr="006D0F5D">
              <w:rPr>
                <w:highlight w:val="green"/>
              </w:rPr>
              <w:t>474-2264</w:t>
            </w:r>
          </w:p>
        </w:tc>
      </w:tr>
      <w:tr w:rsidR="00132411" w14:paraId="4923B83F" w14:textId="77777777" w:rsidTr="00132411">
        <w:tc>
          <w:tcPr>
            <w:tcW w:w="4675" w:type="dxa"/>
          </w:tcPr>
          <w:p w14:paraId="098BD246" w14:textId="3E0F92C6" w:rsidR="00132411" w:rsidRPr="006D0F5D" w:rsidRDefault="00132411" w:rsidP="00A86705">
            <w:pPr>
              <w:rPr>
                <w:highlight w:val="green"/>
              </w:rPr>
            </w:pPr>
            <w:r w:rsidRPr="006D0F5D">
              <w:rPr>
                <w:highlight w:val="green"/>
              </w:rPr>
              <w:t>Victoria (Vic</w:t>
            </w:r>
            <w:r w:rsidR="009B0609" w:rsidRPr="006D0F5D">
              <w:rPr>
                <w:highlight w:val="green"/>
              </w:rPr>
              <w:t>PD; https://vicpd.ca/</w:t>
            </w:r>
            <w:r w:rsidRPr="006D0F5D">
              <w:rPr>
                <w:highlight w:val="green"/>
              </w:rPr>
              <w:t>)</w:t>
            </w:r>
          </w:p>
        </w:tc>
        <w:tc>
          <w:tcPr>
            <w:tcW w:w="4675" w:type="dxa"/>
          </w:tcPr>
          <w:p w14:paraId="540E7177" w14:textId="6E9A7E19" w:rsidR="00132411" w:rsidRDefault="00BB5E4C" w:rsidP="00A86705">
            <w:r w:rsidRPr="006D0F5D">
              <w:rPr>
                <w:highlight w:val="green"/>
              </w:rPr>
              <w:t>(250) 995-7654</w:t>
            </w:r>
          </w:p>
        </w:tc>
      </w:tr>
      <w:tr w:rsidR="005B0D73" w14:paraId="40033C53" w14:textId="77777777" w:rsidTr="00132411">
        <w:tc>
          <w:tcPr>
            <w:tcW w:w="4675" w:type="dxa"/>
          </w:tcPr>
          <w:p w14:paraId="03FC7D06" w14:textId="78A375AD" w:rsidR="005B0D73" w:rsidRPr="006D0F5D" w:rsidRDefault="005B0D73" w:rsidP="00A86705">
            <w:pPr>
              <w:rPr>
                <w:highlight w:val="green"/>
              </w:rPr>
            </w:pPr>
            <w:r>
              <w:rPr>
                <w:highlight w:val="green"/>
              </w:rPr>
              <w:t>Other:</w:t>
            </w:r>
          </w:p>
        </w:tc>
        <w:tc>
          <w:tcPr>
            <w:tcW w:w="4675" w:type="dxa"/>
          </w:tcPr>
          <w:p w14:paraId="08550090" w14:textId="77777777" w:rsidR="005B0D73" w:rsidRPr="006D0F5D" w:rsidRDefault="005B0D73" w:rsidP="00A86705">
            <w:pPr>
              <w:rPr>
                <w:highlight w:val="green"/>
              </w:rPr>
            </w:pPr>
          </w:p>
        </w:tc>
      </w:tr>
    </w:tbl>
    <w:p w14:paraId="28FB48AF" w14:textId="77777777" w:rsidR="00132411" w:rsidRDefault="00132411" w:rsidP="00A86705"/>
    <w:p w14:paraId="056E5410" w14:textId="465A8378" w:rsidR="002C3E35" w:rsidRPr="00E21BF2" w:rsidRDefault="002C3E35" w:rsidP="00045D5D">
      <w:pPr>
        <w:pStyle w:val="Heading2"/>
        <w:numPr>
          <w:ilvl w:val="0"/>
          <w:numId w:val="24"/>
        </w:numPr>
        <w:ind w:left="426"/>
      </w:pPr>
      <w:r w:rsidRPr="00E21BF2">
        <w:t>Emergency Response Plan (ERP)</w:t>
      </w:r>
    </w:p>
    <w:p w14:paraId="1960D7EE" w14:textId="43AE7BFA" w:rsidR="00887A9B" w:rsidRPr="00862928" w:rsidRDefault="00887A9B" w:rsidP="004332D0">
      <w:pPr>
        <w:rPr>
          <w:bCs/>
        </w:rPr>
      </w:pPr>
      <w:r w:rsidRPr="00A547E8">
        <w:rPr>
          <w:b/>
        </w:rPr>
        <w:t>Potential emergencies</w:t>
      </w:r>
      <w:r w:rsidR="00862928">
        <w:rPr>
          <w:b/>
        </w:rPr>
        <w:t xml:space="preserve"> </w:t>
      </w:r>
      <w:r w:rsidR="00862928" w:rsidRPr="00862928">
        <w:rPr>
          <w:bCs/>
          <w:i/>
          <w:iCs/>
        </w:rPr>
        <w:t>(Please expand on either section as appropriate for your field activities)</w:t>
      </w:r>
    </w:p>
    <w:p w14:paraId="59016057" w14:textId="2B6DF7A0" w:rsidR="004332D0" w:rsidRDefault="004332D0" w:rsidP="004332D0">
      <w:r>
        <w:t xml:space="preserve">This fieldwork </w:t>
      </w:r>
      <w:r w:rsidR="00AD3036">
        <w:t xml:space="preserve">includes </w:t>
      </w:r>
      <w:r w:rsidR="008C018C" w:rsidRPr="005B0D73">
        <w:rPr>
          <w:highlight w:val="yellow"/>
        </w:rPr>
        <w:t>walking in local parks</w:t>
      </w:r>
      <w:r w:rsidR="008C018C">
        <w:t xml:space="preserve"> and travel by </w:t>
      </w:r>
      <w:r>
        <w:t>vehicle</w:t>
      </w:r>
      <w:r w:rsidR="00662DC7">
        <w:t xml:space="preserve">. </w:t>
      </w:r>
      <w:r w:rsidR="00606171">
        <w:t xml:space="preserve">All sites are located </w:t>
      </w:r>
      <w:r w:rsidR="00606171" w:rsidRPr="006D0F5D">
        <w:t xml:space="preserve">within </w:t>
      </w:r>
      <w:sdt>
        <w:sdtPr>
          <w:rPr>
            <w:highlight w:val="yellow"/>
          </w:rPr>
          <w:id w:val="1801102268"/>
          <w:placeholder>
            <w:docPart w:val="DefaultPlaceholder_-1854013440"/>
          </w:placeholder>
          <w:showingPlcHdr/>
          <w:text/>
        </w:sdtPr>
        <w:sdtEndPr/>
        <w:sdtContent>
          <w:r w:rsidR="006D0F5D" w:rsidRPr="006D0F5D">
            <w:rPr>
              <w:rStyle w:val="PlaceholderText"/>
              <w:highlight w:val="yellow"/>
            </w:rPr>
            <w:t>Click or tap here to enter text.</w:t>
          </w:r>
        </w:sdtContent>
      </w:sdt>
      <w:r w:rsidR="006D0F5D" w:rsidRPr="006D0F5D">
        <w:rPr>
          <w:highlight w:val="yellow"/>
        </w:rPr>
        <w:t xml:space="preserve"> </w:t>
      </w:r>
      <w:r w:rsidR="00091495" w:rsidRPr="006D0F5D">
        <w:rPr>
          <w:highlight w:val="yellow"/>
        </w:rPr>
        <w:t xml:space="preserve">kilometres </w:t>
      </w:r>
      <w:r w:rsidR="00F62E44" w:rsidRPr="006D0F5D">
        <w:rPr>
          <w:highlight w:val="yellow"/>
        </w:rPr>
        <w:t>(</w:t>
      </w:r>
      <w:sdt>
        <w:sdtPr>
          <w:rPr>
            <w:highlight w:val="yellow"/>
          </w:rPr>
          <w:id w:val="-1845689409"/>
          <w:placeholder>
            <w:docPart w:val="DefaultPlaceholder_-1854013440"/>
          </w:placeholder>
          <w:showingPlcHdr/>
          <w:text/>
        </w:sdtPr>
        <w:sdtEndPr/>
        <w:sdtContent>
          <w:r w:rsidR="006D0F5D" w:rsidRPr="006D0F5D">
            <w:rPr>
              <w:rStyle w:val="PlaceholderText"/>
              <w:highlight w:val="yellow"/>
            </w:rPr>
            <w:t>Click or tap here to enter text.</w:t>
          </w:r>
        </w:sdtContent>
      </w:sdt>
      <w:r w:rsidR="006D0F5D" w:rsidRPr="006D0F5D">
        <w:rPr>
          <w:highlight w:val="yellow"/>
        </w:rPr>
        <w:t xml:space="preserve">  </w:t>
      </w:r>
      <w:r w:rsidR="00F62E44" w:rsidRPr="006D0F5D">
        <w:rPr>
          <w:highlight w:val="yellow"/>
        </w:rPr>
        <w:t>minutes)</w:t>
      </w:r>
      <w:r w:rsidR="00F62E44">
        <w:t xml:space="preserve"> </w:t>
      </w:r>
      <w:r w:rsidR="00091495">
        <w:t xml:space="preserve">of the nearest </w:t>
      </w:r>
      <w:r w:rsidR="00F62E44">
        <w:t>hospital</w:t>
      </w:r>
      <w:r>
        <w:t>. The potential emergencies that could arise are listed below, along with prevention measures and responses to be taken in the event of an emergency</w:t>
      </w:r>
      <w:r w:rsidR="00DC0ACB">
        <w:t>.</w:t>
      </w:r>
    </w:p>
    <w:p w14:paraId="543F5AA6" w14:textId="172DD8B9" w:rsidR="004332D0" w:rsidRPr="0062670F" w:rsidRDefault="004332D0" w:rsidP="0062670F">
      <w:pPr>
        <w:pStyle w:val="ListParagraph"/>
        <w:numPr>
          <w:ilvl w:val="0"/>
          <w:numId w:val="7"/>
        </w:numPr>
        <w:rPr>
          <w:i/>
        </w:rPr>
      </w:pPr>
      <w:r w:rsidRPr="0062670F">
        <w:rPr>
          <w:i/>
        </w:rPr>
        <w:t>Vehicle accidents</w:t>
      </w:r>
    </w:p>
    <w:p w14:paraId="25C2F463" w14:textId="7C76110D" w:rsidR="004332D0" w:rsidRDefault="004332D0" w:rsidP="004332D0">
      <w:r>
        <w:t>Prevention and mitigation</w:t>
      </w:r>
      <w:r w:rsidR="00876AD0">
        <w:t>:</w:t>
      </w:r>
    </w:p>
    <w:p w14:paraId="43263FE0" w14:textId="7790E972" w:rsidR="004332D0" w:rsidRDefault="00F10D84" w:rsidP="00876AD0">
      <w:pPr>
        <w:pStyle w:val="ListParagraph"/>
        <w:numPr>
          <w:ilvl w:val="0"/>
          <w:numId w:val="4"/>
        </w:numPr>
      </w:pPr>
      <w:r>
        <w:t>When transportation is provided, t</w:t>
      </w:r>
      <w:r w:rsidR="009F12F2">
        <w:t xml:space="preserve">he vehicle will be a VIU fleet </w:t>
      </w:r>
      <w:r w:rsidR="00531E8E">
        <w:t>bus or van</w:t>
      </w:r>
      <w:r w:rsidR="00DA1EAE">
        <w:t>.</w:t>
      </w:r>
    </w:p>
    <w:p w14:paraId="2D6D39E9" w14:textId="407CC4D5" w:rsidR="004332D0" w:rsidRDefault="004332D0" w:rsidP="00876AD0">
      <w:pPr>
        <w:pStyle w:val="ListParagraph"/>
        <w:numPr>
          <w:ilvl w:val="0"/>
          <w:numId w:val="4"/>
        </w:numPr>
      </w:pPr>
      <w:r>
        <w:t xml:space="preserve">The </w:t>
      </w:r>
      <w:r w:rsidR="00531E8E">
        <w:t>fleet</w:t>
      </w:r>
      <w:r>
        <w:t xml:space="preserve"> vehicle will be checked </w:t>
      </w:r>
      <w:r w:rsidR="00A14264">
        <w:t>prior to each trip</w:t>
      </w:r>
      <w:r>
        <w:t xml:space="preserve"> to ensure proper working condition</w:t>
      </w:r>
      <w:r w:rsidR="001C7B9B">
        <w:t xml:space="preserve"> as per VIU fleet vehicle use requirements</w:t>
      </w:r>
      <w:r>
        <w:t>.</w:t>
      </w:r>
    </w:p>
    <w:p w14:paraId="525368B3" w14:textId="4E5B0DDA" w:rsidR="004332D0" w:rsidRDefault="004332D0" w:rsidP="00876AD0">
      <w:pPr>
        <w:pStyle w:val="ListParagraph"/>
        <w:numPr>
          <w:ilvl w:val="0"/>
          <w:numId w:val="4"/>
        </w:numPr>
      </w:pPr>
      <w:r>
        <w:t xml:space="preserve">Only drivers approved by </w:t>
      </w:r>
      <w:r w:rsidR="00AD45EB">
        <w:t>Vancouver Island</w:t>
      </w:r>
      <w:r>
        <w:t xml:space="preserve"> University will drive the vehicle</w:t>
      </w:r>
      <w:r w:rsidR="00AD45EB">
        <w:t>s</w:t>
      </w:r>
      <w:r>
        <w:t xml:space="preserve">. Drivers will have </w:t>
      </w:r>
      <w:r w:rsidR="00AD45EB">
        <w:t>valid VIU</w:t>
      </w:r>
      <w:r w:rsidR="000B36BC">
        <w:t xml:space="preserve"> driving permits</w:t>
      </w:r>
      <w:r w:rsidR="00D34F76">
        <w:t xml:space="preserve">, including authorization to </w:t>
      </w:r>
      <w:r w:rsidR="00C77711">
        <w:t>operate a 24</w:t>
      </w:r>
      <w:r w:rsidR="008A79FA">
        <w:t>-passenger van</w:t>
      </w:r>
      <w:r>
        <w:t>.</w:t>
      </w:r>
    </w:p>
    <w:p w14:paraId="64E478B0" w14:textId="02BF180F" w:rsidR="004332D0" w:rsidRDefault="004332D0" w:rsidP="00876AD0">
      <w:pPr>
        <w:pStyle w:val="ListParagraph"/>
        <w:numPr>
          <w:ilvl w:val="0"/>
          <w:numId w:val="4"/>
        </w:numPr>
      </w:pPr>
      <w:r>
        <w:t>Drivers will obey posted speed limits, which must be considered a maximum under ideal conditions. If roads are wet or icy, or when driving on gravel roads, the safe speed will often be less than the maximum speed.</w:t>
      </w:r>
    </w:p>
    <w:p w14:paraId="6A4B48F5" w14:textId="77777777" w:rsidR="006D0F5D" w:rsidRPr="006D0F5D" w:rsidRDefault="000817D7" w:rsidP="00876AD0">
      <w:pPr>
        <w:pStyle w:val="ListParagraph"/>
        <w:numPr>
          <w:ilvl w:val="0"/>
          <w:numId w:val="4"/>
        </w:numPr>
        <w:rPr>
          <w:highlight w:val="green"/>
        </w:rPr>
      </w:pPr>
      <w:r w:rsidRPr="006D0F5D">
        <w:rPr>
          <w:highlight w:val="green"/>
        </w:rPr>
        <w:t xml:space="preserve">When travelling on any logging road, operators will abide by posted rules.  </w:t>
      </w:r>
    </w:p>
    <w:p w14:paraId="1EC2A3BB" w14:textId="77777777" w:rsidR="006D0F5D" w:rsidRPr="006D0F5D" w:rsidRDefault="006D0F5D" w:rsidP="006D0F5D">
      <w:pPr>
        <w:pStyle w:val="ListParagraph"/>
        <w:ind w:left="360"/>
        <w:rPr>
          <w:highlight w:val="green"/>
        </w:rPr>
      </w:pPr>
    </w:p>
    <w:p w14:paraId="11DDB8B3" w14:textId="653AE07A" w:rsidR="004332D0" w:rsidRPr="006D0F5D" w:rsidRDefault="004332D0" w:rsidP="006D0F5D">
      <w:pPr>
        <w:rPr>
          <w:highlight w:val="green"/>
        </w:rPr>
      </w:pPr>
      <w:r>
        <w:lastRenderedPageBreak/>
        <w:t>In Emergency</w:t>
      </w:r>
      <w:r w:rsidR="007F7006">
        <w:t>:</w:t>
      </w:r>
    </w:p>
    <w:p w14:paraId="02035BBC" w14:textId="23F83F4E" w:rsidR="004332D0" w:rsidRDefault="004332D0" w:rsidP="00EC1C94">
      <w:pPr>
        <w:pStyle w:val="ListParagraph"/>
        <w:numPr>
          <w:ilvl w:val="0"/>
          <w:numId w:val="5"/>
        </w:numPr>
      </w:pPr>
      <w:r>
        <w:t>Evaluate crash site to prevent further injuries. Pay attention to fire hazards from gasoline, broken glass, and other vehicles on highway.</w:t>
      </w:r>
    </w:p>
    <w:p w14:paraId="55E2F152" w14:textId="07D7326E" w:rsidR="004332D0" w:rsidRDefault="004332D0" w:rsidP="00EC1C94">
      <w:pPr>
        <w:pStyle w:val="ListParagraph"/>
        <w:numPr>
          <w:ilvl w:val="0"/>
          <w:numId w:val="5"/>
        </w:numPr>
      </w:pPr>
      <w:r>
        <w:t>Assess injuries and administer first aid</w:t>
      </w:r>
      <w:r w:rsidR="00EC1C94">
        <w:t>.</w:t>
      </w:r>
    </w:p>
    <w:p w14:paraId="7E50AF34" w14:textId="1DBA8492" w:rsidR="004332D0" w:rsidRDefault="004332D0" w:rsidP="00EC1C94">
      <w:pPr>
        <w:pStyle w:val="ListParagraph"/>
        <w:numPr>
          <w:ilvl w:val="0"/>
          <w:numId w:val="5"/>
        </w:numPr>
      </w:pPr>
      <w:r>
        <w:t>Call emergency number(s)</w:t>
      </w:r>
      <w:r w:rsidR="00EC1C94">
        <w:t>,</w:t>
      </w:r>
      <w:r>
        <w:t xml:space="preserve"> if needed</w:t>
      </w:r>
      <w:r w:rsidR="00EC1C94">
        <w:t>.</w:t>
      </w:r>
    </w:p>
    <w:p w14:paraId="785E5B9E" w14:textId="58D91448" w:rsidR="004332D0" w:rsidRDefault="004332D0" w:rsidP="00EC1C94">
      <w:pPr>
        <w:pStyle w:val="ListParagraph"/>
        <w:numPr>
          <w:ilvl w:val="0"/>
          <w:numId w:val="5"/>
        </w:numPr>
      </w:pPr>
      <w:r>
        <w:t>Asses</w:t>
      </w:r>
      <w:r w:rsidR="000817D7">
        <w:t>s</w:t>
      </w:r>
      <w:r>
        <w:t xml:space="preserve"> vehicle damage to determine if it can be driven to nearest town</w:t>
      </w:r>
      <w:r w:rsidR="006D4FB5">
        <w:t>.</w:t>
      </w:r>
    </w:p>
    <w:p w14:paraId="56EDB4CF" w14:textId="67F976E8" w:rsidR="004332D0" w:rsidRDefault="004332D0" w:rsidP="0062670F">
      <w:pPr>
        <w:pStyle w:val="ListParagraph"/>
        <w:numPr>
          <w:ilvl w:val="0"/>
          <w:numId w:val="4"/>
        </w:numPr>
        <w:ind w:left="357" w:hanging="357"/>
      </w:pPr>
      <w:r>
        <w:t>Report incident to police</w:t>
      </w:r>
      <w:r w:rsidR="00C7566E">
        <w:t>, supervisor</w:t>
      </w:r>
      <w:r w:rsidR="007F158D">
        <w:t>,</w:t>
      </w:r>
      <w:r>
        <w:t xml:space="preserve"> and </w:t>
      </w:r>
      <w:r w:rsidR="006D4FB5">
        <w:t>VIU Health and Safety</w:t>
      </w:r>
      <w:r w:rsidR="007F158D">
        <w:t xml:space="preserve"> using the </w:t>
      </w:r>
      <w:hyperlink r:id="rId8" w:history="1">
        <w:r w:rsidR="007D3DB2" w:rsidRPr="00DF3EFA">
          <w:rPr>
            <w:rStyle w:val="Hyperlink"/>
          </w:rPr>
          <w:t>VIU Incident Report and Incident Investigation Form</w:t>
        </w:r>
      </w:hyperlink>
      <w:r>
        <w:t>.</w:t>
      </w:r>
    </w:p>
    <w:p w14:paraId="1165127C" w14:textId="4E674FEC" w:rsidR="004332D0" w:rsidRPr="0062670F" w:rsidRDefault="0062670F" w:rsidP="0062670F">
      <w:pPr>
        <w:ind w:left="357" w:hanging="357"/>
        <w:rPr>
          <w:i/>
        </w:rPr>
      </w:pPr>
      <w:r>
        <w:rPr>
          <w:i/>
        </w:rPr>
        <w:t>2.</w:t>
      </w:r>
      <w:r>
        <w:rPr>
          <w:i/>
        </w:rPr>
        <w:tab/>
      </w:r>
      <w:r w:rsidR="004332D0" w:rsidRPr="0062670F">
        <w:rPr>
          <w:i/>
        </w:rPr>
        <w:t>Injury from walking</w:t>
      </w:r>
    </w:p>
    <w:p w14:paraId="51851150" w14:textId="27E3E0A9" w:rsidR="004332D0" w:rsidRDefault="004332D0" w:rsidP="004332D0">
      <w:r>
        <w:t>Prevention and mitigation</w:t>
      </w:r>
      <w:r w:rsidR="007F7006">
        <w:t>:</w:t>
      </w:r>
    </w:p>
    <w:p w14:paraId="61ECD496" w14:textId="77FE7367" w:rsidR="004332D0" w:rsidRDefault="004332D0" w:rsidP="0062670F">
      <w:pPr>
        <w:pStyle w:val="ListParagraph"/>
        <w:numPr>
          <w:ilvl w:val="0"/>
          <w:numId w:val="4"/>
        </w:numPr>
      </w:pPr>
      <w:r>
        <w:t xml:space="preserve">Be aware of hazards </w:t>
      </w:r>
      <w:r w:rsidR="00444C65">
        <w:t>when</w:t>
      </w:r>
      <w:r>
        <w:t xml:space="preserve"> walking on uneven terrain.</w:t>
      </w:r>
    </w:p>
    <w:p w14:paraId="55A45CC0" w14:textId="6E4D8667" w:rsidR="004332D0" w:rsidRDefault="004332D0" w:rsidP="0062670F">
      <w:pPr>
        <w:pStyle w:val="ListParagraph"/>
        <w:numPr>
          <w:ilvl w:val="0"/>
          <w:numId w:val="4"/>
        </w:numPr>
      </w:pPr>
      <w:r>
        <w:t xml:space="preserve">Wear </w:t>
      </w:r>
      <w:r w:rsidR="00850C73">
        <w:t xml:space="preserve">outdoor shoes </w:t>
      </w:r>
      <w:r>
        <w:t>at all times in field to avoid twisted ankles</w:t>
      </w:r>
      <w:r w:rsidR="007C558A">
        <w:t>.</w:t>
      </w:r>
    </w:p>
    <w:p w14:paraId="2F2A171A" w14:textId="77777777" w:rsidR="000817D7" w:rsidRDefault="000817D7" w:rsidP="009B0609">
      <w:pPr>
        <w:pStyle w:val="ListParagraph"/>
        <w:ind w:left="360"/>
      </w:pPr>
    </w:p>
    <w:p w14:paraId="25B79354" w14:textId="6C2E7AE0" w:rsidR="004332D0" w:rsidRDefault="004332D0" w:rsidP="004332D0">
      <w:r>
        <w:t>In Emergency</w:t>
      </w:r>
      <w:r w:rsidR="007F7006">
        <w:t>:</w:t>
      </w:r>
    </w:p>
    <w:p w14:paraId="0E9BC167" w14:textId="28630DAE" w:rsidR="004332D0" w:rsidRDefault="004332D0" w:rsidP="0062670F">
      <w:pPr>
        <w:pStyle w:val="ListParagraph"/>
        <w:numPr>
          <w:ilvl w:val="0"/>
          <w:numId w:val="8"/>
        </w:numPr>
      </w:pPr>
      <w:r>
        <w:t>Assess injuries and cause of accident</w:t>
      </w:r>
      <w:r w:rsidR="00DA2900">
        <w:t>.</w:t>
      </w:r>
    </w:p>
    <w:p w14:paraId="085755A0" w14:textId="78FDE76B" w:rsidR="004332D0" w:rsidRDefault="004332D0" w:rsidP="0062670F">
      <w:pPr>
        <w:pStyle w:val="ListParagraph"/>
        <w:numPr>
          <w:ilvl w:val="0"/>
          <w:numId w:val="8"/>
        </w:numPr>
      </w:pPr>
      <w:r>
        <w:t>Administer first aid</w:t>
      </w:r>
      <w:r w:rsidR="00DA2900">
        <w:t>,</w:t>
      </w:r>
      <w:r>
        <w:t xml:space="preserve"> if required</w:t>
      </w:r>
      <w:r w:rsidR="00DA2900">
        <w:t>.</w:t>
      </w:r>
    </w:p>
    <w:p w14:paraId="197CA05D" w14:textId="7A02D447" w:rsidR="004332D0" w:rsidRDefault="004332D0" w:rsidP="0062670F">
      <w:pPr>
        <w:pStyle w:val="ListParagraph"/>
        <w:numPr>
          <w:ilvl w:val="0"/>
          <w:numId w:val="8"/>
        </w:numPr>
      </w:pPr>
      <w:r>
        <w:t>Call emergency number</w:t>
      </w:r>
      <w:r w:rsidR="00DA2900">
        <w:t>,</w:t>
      </w:r>
      <w:r>
        <w:t xml:space="preserve"> if needed</w:t>
      </w:r>
      <w:r w:rsidR="00DA2900">
        <w:t>.</w:t>
      </w:r>
    </w:p>
    <w:p w14:paraId="449F7DA7" w14:textId="3ED767D0" w:rsidR="00DA0312" w:rsidRDefault="00DA0312" w:rsidP="00DA0312">
      <w:pPr>
        <w:pStyle w:val="ListParagraph"/>
        <w:numPr>
          <w:ilvl w:val="0"/>
          <w:numId w:val="8"/>
        </w:numPr>
      </w:pPr>
      <w:r>
        <w:t xml:space="preserve">Report incident to supervisor and VIU Health and Safety using the </w:t>
      </w:r>
      <w:hyperlink r:id="rId9" w:history="1">
        <w:r w:rsidRPr="00DF3EFA">
          <w:rPr>
            <w:rStyle w:val="Hyperlink"/>
          </w:rPr>
          <w:t>VIU Incident Report and Incident Investigation Form</w:t>
        </w:r>
      </w:hyperlink>
      <w:r>
        <w:t>.</w:t>
      </w:r>
    </w:p>
    <w:p w14:paraId="739894A9" w14:textId="69D6BF23" w:rsidR="004332D0" w:rsidRPr="00DA2900" w:rsidRDefault="00AE158B" w:rsidP="00AE158B">
      <w:pPr>
        <w:ind w:left="357" w:hanging="357"/>
        <w:rPr>
          <w:i/>
        </w:rPr>
      </w:pPr>
      <w:r>
        <w:rPr>
          <w:i/>
        </w:rPr>
        <w:t>3.</w:t>
      </w:r>
      <w:r>
        <w:rPr>
          <w:i/>
        </w:rPr>
        <w:tab/>
      </w:r>
      <w:r w:rsidR="004332D0" w:rsidRPr="00DA2900">
        <w:rPr>
          <w:i/>
        </w:rPr>
        <w:t>Wildlife encounters (bear</w:t>
      </w:r>
      <w:r>
        <w:rPr>
          <w:i/>
        </w:rPr>
        <w:t>, cougar</w:t>
      </w:r>
      <w:r w:rsidR="004332D0" w:rsidRPr="00DA2900">
        <w:rPr>
          <w:i/>
        </w:rPr>
        <w:t>)</w:t>
      </w:r>
    </w:p>
    <w:p w14:paraId="7BBD0266" w14:textId="40965A65" w:rsidR="004332D0" w:rsidRDefault="004332D0" w:rsidP="004332D0">
      <w:r>
        <w:t>Prevention and mitigation</w:t>
      </w:r>
      <w:r w:rsidR="00AE158B">
        <w:t>:</w:t>
      </w:r>
    </w:p>
    <w:p w14:paraId="2FA3FAA5" w14:textId="65D05A2F" w:rsidR="00325FFC" w:rsidRDefault="006F542B" w:rsidP="00325FFC">
      <w:pPr>
        <w:pStyle w:val="ListParagraph"/>
        <w:numPr>
          <w:ilvl w:val="0"/>
          <w:numId w:val="9"/>
        </w:numPr>
      </w:pPr>
      <w:r>
        <w:t xml:space="preserve">Although no wildlife encounters have occurred when conducting these field activities </w:t>
      </w:r>
      <w:r w:rsidR="00912203">
        <w:t xml:space="preserve">in the </w:t>
      </w:r>
      <w:r w:rsidR="001B6AC7">
        <w:t>p</w:t>
      </w:r>
      <w:r w:rsidR="00912203">
        <w:t xml:space="preserve">ast, </w:t>
      </w:r>
      <w:r w:rsidR="001B6AC7">
        <w:t xml:space="preserve">it is important to </w:t>
      </w:r>
      <w:r w:rsidR="00140D4F">
        <w:t>be prepare</w:t>
      </w:r>
      <w:r w:rsidR="00E935B4">
        <w:t>d</w:t>
      </w:r>
      <w:r w:rsidR="00140D4F">
        <w:t xml:space="preserve"> in the unlikely event that an encounter would occur</w:t>
      </w:r>
      <w:r w:rsidR="00FF2794">
        <w:t>.</w:t>
      </w:r>
    </w:p>
    <w:p w14:paraId="55AC7CF7" w14:textId="116E3EDB" w:rsidR="004332D0" w:rsidRDefault="004332D0" w:rsidP="00325FFC">
      <w:pPr>
        <w:pStyle w:val="ListParagraph"/>
        <w:numPr>
          <w:ilvl w:val="0"/>
          <w:numId w:val="9"/>
        </w:numPr>
      </w:pPr>
      <w:r>
        <w:t xml:space="preserve">Review material at </w:t>
      </w:r>
      <w:hyperlink r:id="rId10" w:history="1">
        <w:r w:rsidR="00900C9E">
          <w:rPr>
            <w:rStyle w:val="Hyperlink"/>
          </w:rPr>
          <w:t>https://wildsafebc.com/</w:t>
        </w:r>
      </w:hyperlink>
      <w:r w:rsidR="00CF58CD">
        <w:t xml:space="preserve"> (a link is available on the course </w:t>
      </w:r>
      <w:r w:rsidR="00702C79">
        <w:t>website).</w:t>
      </w:r>
    </w:p>
    <w:p w14:paraId="1F3C5E4E" w14:textId="0DEDAC8E" w:rsidR="00140D4F" w:rsidRDefault="00140D4F" w:rsidP="00FF2794">
      <w:pPr>
        <w:pStyle w:val="ListParagraph"/>
        <w:numPr>
          <w:ilvl w:val="0"/>
          <w:numId w:val="9"/>
        </w:numPr>
      </w:pPr>
      <w:r>
        <w:t xml:space="preserve">Remain with </w:t>
      </w:r>
      <w:r w:rsidR="00EC23E5">
        <w:t>the</w:t>
      </w:r>
      <w:r>
        <w:t xml:space="preserve"> larger group, where possible</w:t>
      </w:r>
      <w:r w:rsidR="00EC23E5">
        <w:t>, or in pair at a minimum.</w:t>
      </w:r>
    </w:p>
    <w:p w14:paraId="5542E11A" w14:textId="1ED6C26E" w:rsidR="004332D0" w:rsidRDefault="004332D0" w:rsidP="00FF2794">
      <w:pPr>
        <w:pStyle w:val="ListParagraph"/>
        <w:numPr>
          <w:ilvl w:val="0"/>
          <w:numId w:val="9"/>
        </w:numPr>
      </w:pPr>
      <w:r>
        <w:t>Make noise when walking in the bush (talk loudly)</w:t>
      </w:r>
      <w:r w:rsidR="00EC23E5">
        <w:t>.</w:t>
      </w:r>
    </w:p>
    <w:p w14:paraId="2D9C748B" w14:textId="1A1122B2" w:rsidR="004332D0" w:rsidRDefault="004332D0" w:rsidP="00FF2794">
      <w:pPr>
        <w:pStyle w:val="ListParagraph"/>
        <w:numPr>
          <w:ilvl w:val="0"/>
          <w:numId w:val="9"/>
        </w:numPr>
      </w:pPr>
      <w:r>
        <w:t>Dispose of waste and food appropriately</w:t>
      </w:r>
      <w:r w:rsidR="00C838CF">
        <w:t>.</w:t>
      </w:r>
    </w:p>
    <w:p w14:paraId="7844A27B" w14:textId="11EBA1AA" w:rsidR="004332D0" w:rsidRDefault="004332D0" w:rsidP="004332D0">
      <w:r>
        <w:t>In Emergency</w:t>
      </w:r>
      <w:r w:rsidR="00D907F5">
        <w:t>:</w:t>
      </w:r>
    </w:p>
    <w:p w14:paraId="15D5B086" w14:textId="655E25A3" w:rsidR="004332D0" w:rsidRDefault="000C30A6" w:rsidP="004A76D6">
      <w:pPr>
        <w:pStyle w:val="ListParagraph"/>
        <w:numPr>
          <w:ilvl w:val="0"/>
          <w:numId w:val="9"/>
        </w:numPr>
      </w:pPr>
      <w:r>
        <w:t xml:space="preserve">Bear: </w:t>
      </w:r>
      <w:r w:rsidR="00C004FE" w:rsidRPr="00C004FE">
        <w:t>Slowly back away, talking to the bear in a quiet, monotone voice. Do not scream, turn your back on the bear, kneel down or make direct eye contact.</w:t>
      </w:r>
      <w:r w:rsidR="004A76D6">
        <w:t xml:space="preserve"> </w:t>
      </w:r>
      <w:r w:rsidR="004A76D6" w:rsidRPr="004A76D6">
        <w:t>Make sure the bear has a clear escape route.</w:t>
      </w:r>
    </w:p>
    <w:p w14:paraId="0777B416" w14:textId="0263D411" w:rsidR="004234B0" w:rsidRDefault="00187815" w:rsidP="004234B0">
      <w:pPr>
        <w:pStyle w:val="ListParagraph"/>
        <w:numPr>
          <w:ilvl w:val="0"/>
          <w:numId w:val="9"/>
        </w:numPr>
      </w:pPr>
      <w:r>
        <w:t xml:space="preserve">Cougar: </w:t>
      </w:r>
      <w:r w:rsidR="004234B0">
        <w:t>Stay calm and keep the cougar in view. Back away slowly, ensuring that the animal has a clear escape</w:t>
      </w:r>
      <w:r w:rsidR="00BF173E">
        <w:t xml:space="preserve"> route</w:t>
      </w:r>
      <w:r w:rsidR="004234B0">
        <w:t>. Make yourself look as large as possible and keep the cougar in front of you at all times. Never run or turn your back on a cougar, sudden movement may provoke an attack. If a cougar shows interest or follows you, respond aggressively, maintain eye contact, and make loud noise.</w:t>
      </w:r>
    </w:p>
    <w:p w14:paraId="608BFE6C" w14:textId="70974571" w:rsidR="00EE59FC" w:rsidRDefault="00EE59FC" w:rsidP="00EE59FC">
      <w:pPr>
        <w:pStyle w:val="ListParagraph"/>
        <w:numPr>
          <w:ilvl w:val="0"/>
          <w:numId w:val="9"/>
        </w:numPr>
      </w:pPr>
      <w:r w:rsidRPr="00EE59FC">
        <w:t xml:space="preserve">Return to </w:t>
      </w:r>
      <w:r>
        <w:t>the</w:t>
      </w:r>
      <w:r w:rsidRPr="00EE59FC">
        <w:t xml:space="preserve"> vehicle</w:t>
      </w:r>
      <w:r w:rsidR="007B508F">
        <w:t xml:space="preserve">, </w:t>
      </w:r>
      <w:r w:rsidR="00A369CA">
        <w:t xml:space="preserve">and </w:t>
      </w:r>
      <w:r w:rsidRPr="00EE59FC">
        <w:t xml:space="preserve">alert </w:t>
      </w:r>
      <w:r w:rsidR="007B508F">
        <w:t xml:space="preserve">other group members </w:t>
      </w:r>
      <w:r w:rsidRPr="00EE59FC">
        <w:t xml:space="preserve">as to the presence of the </w:t>
      </w:r>
      <w:r w:rsidR="007B508F">
        <w:t>animal</w:t>
      </w:r>
      <w:r w:rsidRPr="00EE59FC">
        <w:t>.</w:t>
      </w:r>
    </w:p>
    <w:p w14:paraId="0E428719" w14:textId="764FF3F6" w:rsidR="004332D0" w:rsidRDefault="004332D0" w:rsidP="00187815">
      <w:pPr>
        <w:pStyle w:val="ListParagraph"/>
        <w:numPr>
          <w:ilvl w:val="0"/>
          <w:numId w:val="9"/>
        </w:numPr>
      </w:pPr>
      <w:r>
        <w:t>In the event of an attack, assess injuries and administer first aid</w:t>
      </w:r>
      <w:r w:rsidR="00A369CA">
        <w:t>,</w:t>
      </w:r>
      <w:r>
        <w:t xml:space="preserve"> if needed</w:t>
      </w:r>
    </w:p>
    <w:p w14:paraId="2945904B" w14:textId="5D677FCD" w:rsidR="004332D0" w:rsidRDefault="004332D0" w:rsidP="00D907F5">
      <w:pPr>
        <w:pStyle w:val="ListParagraph"/>
        <w:numPr>
          <w:ilvl w:val="0"/>
          <w:numId w:val="9"/>
        </w:numPr>
      </w:pPr>
      <w:r>
        <w:t>Call emergency numbers if needed to report a confrontation</w:t>
      </w:r>
      <w:r w:rsidR="00C8285A">
        <w:t>.</w:t>
      </w:r>
    </w:p>
    <w:p w14:paraId="669EC725" w14:textId="744AB0F4" w:rsidR="005E75D0" w:rsidRDefault="005E75D0" w:rsidP="00D907F5">
      <w:pPr>
        <w:pStyle w:val="ListParagraph"/>
        <w:numPr>
          <w:ilvl w:val="0"/>
          <w:numId w:val="9"/>
        </w:numPr>
      </w:pPr>
      <w:r>
        <w:lastRenderedPageBreak/>
        <w:t xml:space="preserve">Report incident to supervisor and VIU Health and Safety using the </w:t>
      </w:r>
      <w:hyperlink r:id="rId11" w:history="1">
        <w:r w:rsidRPr="00DF3EFA">
          <w:rPr>
            <w:rStyle w:val="Hyperlink"/>
          </w:rPr>
          <w:t>VIU Incident Report and Incident Investigation Form</w:t>
        </w:r>
      </w:hyperlink>
      <w:r>
        <w:t>.</w:t>
      </w:r>
    </w:p>
    <w:p w14:paraId="6986DC6B" w14:textId="0877FEBA" w:rsidR="004F0286" w:rsidRDefault="004F0286" w:rsidP="004F0286">
      <w:pPr>
        <w:ind w:left="357" w:hanging="357"/>
        <w:rPr>
          <w:i/>
        </w:rPr>
      </w:pPr>
      <w:r>
        <w:rPr>
          <w:i/>
        </w:rPr>
        <w:t>4.</w:t>
      </w:r>
      <w:r>
        <w:rPr>
          <w:i/>
        </w:rPr>
        <w:tab/>
      </w:r>
      <w:r w:rsidRPr="0059297E">
        <w:rPr>
          <w:i/>
        </w:rPr>
        <w:t>Stings, bites and allergic reactions (insects, plants)</w:t>
      </w:r>
    </w:p>
    <w:p w14:paraId="75C2D334" w14:textId="77777777" w:rsidR="004F0286" w:rsidRDefault="004F0286" w:rsidP="004F0286">
      <w:r w:rsidRPr="0059297E">
        <w:t>Prevention and mitigation:</w:t>
      </w:r>
    </w:p>
    <w:p w14:paraId="4E2D6607" w14:textId="77777777" w:rsidR="004F0286" w:rsidRDefault="004F0286" w:rsidP="004F0286">
      <w:pPr>
        <w:pStyle w:val="ListParagraph"/>
        <w:numPr>
          <w:ilvl w:val="0"/>
          <w:numId w:val="21"/>
        </w:numPr>
      </w:pPr>
      <w:r>
        <w:t xml:space="preserve">Students will complete a </w:t>
      </w:r>
      <w:r w:rsidRPr="001D08BE">
        <w:rPr>
          <w:i/>
        </w:rPr>
        <w:t>personal medical information</w:t>
      </w:r>
      <w:r>
        <w:t xml:space="preserve"> and </w:t>
      </w:r>
      <w:r w:rsidRPr="001D08BE">
        <w:rPr>
          <w:i/>
        </w:rPr>
        <w:t>field emergency contact</w:t>
      </w:r>
      <w:r>
        <w:t xml:space="preserve"> form prior to conducting field work. These forms will provide information relating to known medical conditions (e.g. allergies, asthma, diabetes) so that instructors are aware of conditions and can act quickly should the need arise. The emergency contact form will be used if an incident occurs. These forms will be viewed by the instructors only (and relevant health and safety representatives if an incident occurs) and treated as confidential. </w:t>
      </w:r>
    </w:p>
    <w:p w14:paraId="3EB0095D" w14:textId="77777777" w:rsidR="004F0286" w:rsidRDefault="004F0286" w:rsidP="004F0286">
      <w:pPr>
        <w:pStyle w:val="ListParagraph"/>
        <w:numPr>
          <w:ilvl w:val="0"/>
          <w:numId w:val="21"/>
        </w:numPr>
      </w:pPr>
      <w:r>
        <w:t>Staff will be first aid certified and a first aid kit will be carried in the field at all times.</w:t>
      </w:r>
    </w:p>
    <w:p w14:paraId="02640111" w14:textId="3D86B503" w:rsidR="004F0286" w:rsidRDefault="004F0286" w:rsidP="004F0286">
      <w:pPr>
        <w:pStyle w:val="ListParagraph"/>
        <w:numPr>
          <w:ilvl w:val="0"/>
          <w:numId w:val="21"/>
        </w:numPr>
      </w:pPr>
      <w:r>
        <w:t>Students and staff will avoid working near insect or plant hazards</w:t>
      </w:r>
      <w:r w:rsidR="00B3191E">
        <w:t>,</w:t>
      </w:r>
      <w:r>
        <w:t xml:space="preserve"> if identified (e.g. bee/wasp nest).</w:t>
      </w:r>
    </w:p>
    <w:p w14:paraId="51899934" w14:textId="77777777" w:rsidR="004F0286" w:rsidRDefault="004F0286" w:rsidP="004F0286">
      <w:r>
        <w:t>In Emergency:</w:t>
      </w:r>
    </w:p>
    <w:p w14:paraId="26C74A4B" w14:textId="77777777" w:rsidR="004F0286" w:rsidRDefault="004F0286" w:rsidP="004F0286">
      <w:pPr>
        <w:pStyle w:val="ListParagraph"/>
        <w:numPr>
          <w:ilvl w:val="0"/>
          <w:numId w:val="21"/>
        </w:numPr>
      </w:pPr>
      <w:r>
        <w:t>Irritation/rash: The affected area will be rinsed with water and first aid given if necessary</w:t>
      </w:r>
      <w:r w:rsidRPr="004A76D6">
        <w:t>.</w:t>
      </w:r>
      <w:r>
        <w:t xml:space="preserve"> The student or staff member will be encouraged to seek medical attention at their earliest convenience depending on the severity of the irritation. The student or staff member will be monitored to ensure symptoms do not become worse.</w:t>
      </w:r>
    </w:p>
    <w:p w14:paraId="4679E707" w14:textId="432E8640" w:rsidR="004F0286" w:rsidRDefault="004F0286" w:rsidP="004F0286">
      <w:pPr>
        <w:pStyle w:val="ListParagraph"/>
        <w:numPr>
          <w:ilvl w:val="0"/>
          <w:numId w:val="21"/>
        </w:numPr>
      </w:pPr>
      <w:r>
        <w:t>Severe allergic reaction (</w:t>
      </w:r>
      <w:r w:rsidR="000D32B1">
        <w:t>anaphylaxis</w:t>
      </w:r>
      <w:r>
        <w:t>): First aid will be provided and emergency services will be contacted immediately.</w:t>
      </w:r>
    </w:p>
    <w:p w14:paraId="4DA0D1D5" w14:textId="77777777" w:rsidR="004F0286" w:rsidRPr="0059297E" w:rsidRDefault="004F0286" w:rsidP="004F0286">
      <w:pPr>
        <w:pStyle w:val="ListParagraph"/>
        <w:numPr>
          <w:ilvl w:val="0"/>
          <w:numId w:val="21"/>
        </w:numPr>
      </w:pPr>
      <w:r>
        <w:t xml:space="preserve">Report incident to supervisor and VIU Health and Safety using the </w:t>
      </w:r>
      <w:hyperlink r:id="rId12" w:history="1">
        <w:r w:rsidRPr="00DF3EFA">
          <w:rPr>
            <w:rStyle w:val="Hyperlink"/>
          </w:rPr>
          <w:t>VIU Incident Report and Incident Investigation Form</w:t>
        </w:r>
      </w:hyperlink>
    </w:p>
    <w:p w14:paraId="65C24967" w14:textId="77777777" w:rsidR="004F0286" w:rsidRDefault="004F0286" w:rsidP="00662DC7">
      <w:pPr>
        <w:rPr>
          <w:b/>
        </w:rPr>
      </w:pPr>
    </w:p>
    <w:p w14:paraId="3BBCE84C" w14:textId="4D558AFF" w:rsidR="00C93EE3" w:rsidRDefault="00662DC7" w:rsidP="00662DC7">
      <w:r w:rsidRPr="00C93EE3">
        <w:rPr>
          <w:b/>
        </w:rPr>
        <w:t>Identification and location of emergency equipment</w:t>
      </w:r>
      <w:r>
        <w:t xml:space="preserve">: </w:t>
      </w:r>
      <w:r w:rsidR="002A1BBE">
        <w:t>A</w:t>
      </w:r>
      <w:r>
        <w:t xml:space="preserve"> first aid kit will be carried in the </w:t>
      </w:r>
      <w:r w:rsidR="00D061C7">
        <w:t xml:space="preserve">fleet </w:t>
      </w:r>
      <w:r w:rsidR="00A547E8">
        <w:t>vehicle</w:t>
      </w:r>
      <w:r w:rsidR="00B05B6A">
        <w:t xml:space="preserve">, and in the instructor and technician will have </w:t>
      </w:r>
      <w:r w:rsidR="00C42CC9">
        <w:t>first aid kits</w:t>
      </w:r>
      <w:r>
        <w:t>.</w:t>
      </w:r>
    </w:p>
    <w:p w14:paraId="24B5293A" w14:textId="77777777" w:rsidR="00503C5D" w:rsidRDefault="00662DC7" w:rsidP="00662DC7">
      <w:r w:rsidRPr="00C93EE3">
        <w:rPr>
          <w:b/>
        </w:rPr>
        <w:t>Location and use of emergency facilities</w:t>
      </w:r>
      <w:r>
        <w:t>:</w:t>
      </w:r>
    </w:p>
    <w:p w14:paraId="4D628BD7" w14:textId="10B079E6" w:rsidR="00662DC7" w:rsidRDefault="001635B2" w:rsidP="00503C5D">
      <w:pPr>
        <w:pStyle w:val="ListParagraph"/>
        <w:numPr>
          <w:ilvl w:val="0"/>
          <w:numId w:val="9"/>
        </w:numPr>
      </w:pPr>
      <w:r>
        <w:t xml:space="preserve">Nanaimo Regional General Hospital, </w:t>
      </w:r>
      <w:r w:rsidR="00D15A59" w:rsidRPr="00D15A59">
        <w:t>1200 Dufferin Crescent, Nanaimo</w:t>
      </w:r>
      <w:r w:rsidR="00D15A59">
        <w:t>,</w:t>
      </w:r>
      <w:r w:rsidR="00D15A59" w:rsidRPr="00D15A59">
        <w:t xml:space="preserve"> (250) 755-7691</w:t>
      </w:r>
    </w:p>
    <w:p w14:paraId="5023F096" w14:textId="701A30D3" w:rsidR="00381B76" w:rsidRDefault="00C3458A" w:rsidP="00A1637A">
      <w:pPr>
        <w:pStyle w:val="ListParagraph"/>
        <w:numPr>
          <w:ilvl w:val="0"/>
          <w:numId w:val="9"/>
        </w:numPr>
      </w:pPr>
      <w:r>
        <w:t xml:space="preserve">Cowichan District Hospital, </w:t>
      </w:r>
      <w:r w:rsidR="002A35E4" w:rsidRPr="002A35E4">
        <w:t>3045 Gibbins Rd, Duncan</w:t>
      </w:r>
      <w:r w:rsidR="002A35E4">
        <w:t xml:space="preserve">, Duncan, (250) </w:t>
      </w:r>
      <w:r w:rsidR="002A35E4" w:rsidRPr="002A35E4">
        <w:t>737-2030</w:t>
      </w:r>
    </w:p>
    <w:p w14:paraId="37D014B3" w14:textId="360C4598" w:rsidR="002A35E4" w:rsidRDefault="00993545" w:rsidP="003400D1">
      <w:pPr>
        <w:pStyle w:val="ListParagraph"/>
        <w:numPr>
          <w:ilvl w:val="0"/>
          <w:numId w:val="9"/>
        </w:numPr>
      </w:pPr>
      <w:r>
        <w:t>Victoria General</w:t>
      </w:r>
      <w:r w:rsidR="002A35E4" w:rsidRPr="002A35E4">
        <w:t xml:space="preserve"> Hospital</w:t>
      </w:r>
      <w:r w:rsidR="003400D1">
        <w:t xml:space="preserve">, </w:t>
      </w:r>
      <w:r w:rsidR="00991826" w:rsidRPr="00991826">
        <w:t>1 Hospital Way, Victoria</w:t>
      </w:r>
      <w:r w:rsidR="003400D1">
        <w:t xml:space="preserve">, </w:t>
      </w:r>
      <w:r w:rsidRPr="00993545">
        <w:t>(250) 727-4212</w:t>
      </w:r>
    </w:p>
    <w:p w14:paraId="0FD69BBB" w14:textId="1593FC24" w:rsidR="00991826" w:rsidRDefault="0067171C" w:rsidP="003400D1">
      <w:pPr>
        <w:pStyle w:val="ListParagraph"/>
        <w:numPr>
          <w:ilvl w:val="0"/>
          <w:numId w:val="9"/>
        </w:numPr>
      </w:pPr>
      <w:r w:rsidRPr="0067171C">
        <w:t>Royal Jubilee Hospital</w:t>
      </w:r>
      <w:r>
        <w:t xml:space="preserve">, </w:t>
      </w:r>
      <w:r w:rsidRPr="0067171C">
        <w:t>1952 Bay St, Victoria</w:t>
      </w:r>
      <w:r>
        <w:t xml:space="preserve">, </w:t>
      </w:r>
      <w:r w:rsidR="00991826" w:rsidRPr="00991826">
        <w:t>(250) 370-8000</w:t>
      </w:r>
    </w:p>
    <w:p w14:paraId="59C35EC1" w14:textId="77777777" w:rsidR="000817D7" w:rsidRPr="00862928" w:rsidRDefault="000817D7" w:rsidP="000817D7">
      <w:pPr>
        <w:pStyle w:val="ListParagraph"/>
        <w:numPr>
          <w:ilvl w:val="0"/>
          <w:numId w:val="9"/>
        </w:numPr>
        <w:rPr>
          <w:highlight w:val="green"/>
        </w:rPr>
      </w:pPr>
      <w:r w:rsidRPr="00862928">
        <w:rPr>
          <w:highlight w:val="green"/>
        </w:rPr>
        <w:t xml:space="preserve">Campbell River, Port McNeil, Port Alberni, Nanaimo, and Ladysmith all have hospitals.  Quadra Island and Qualicum have Medical Clinics </w:t>
      </w:r>
    </w:p>
    <w:p w14:paraId="693CBA49" w14:textId="77777777" w:rsidR="000817D7" w:rsidRDefault="000817D7" w:rsidP="00862928">
      <w:pPr>
        <w:pStyle w:val="ListParagraph"/>
        <w:ind w:left="360"/>
      </w:pPr>
    </w:p>
    <w:p w14:paraId="65BFAB7E" w14:textId="6239C41B" w:rsidR="00A1637A" w:rsidRDefault="00662DC7" w:rsidP="00662DC7">
      <w:r w:rsidRPr="00A1637A">
        <w:rPr>
          <w:b/>
        </w:rPr>
        <w:t>Fire protection requirements</w:t>
      </w:r>
      <w:r>
        <w:t xml:space="preserve">: Fire extinguisher is stored in the </w:t>
      </w:r>
      <w:r w:rsidR="00A1637A">
        <w:t>VIU fleet vehicle.</w:t>
      </w:r>
    </w:p>
    <w:p w14:paraId="74A17CA8" w14:textId="107B2722" w:rsidR="00662DC7" w:rsidRDefault="00662DC7" w:rsidP="00662DC7">
      <w:r w:rsidRPr="00A1637A">
        <w:rPr>
          <w:b/>
        </w:rPr>
        <w:t>Procedures for rescue and evacuation</w:t>
      </w:r>
      <w:r>
        <w:t>:</w:t>
      </w:r>
      <w:r w:rsidR="00A1637A">
        <w:t xml:space="preserve"> </w:t>
      </w:r>
      <w:r w:rsidR="006701AF">
        <w:t xml:space="preserve">The VIU fleet vehicle </w:t>
      </w:r>
      <w:r>
        <w:t xml:space="preserve">will </w:t>
      </w:r>
      <w:r w:rsidR="00D862A2">
        <w:t>be available while</w:t>
      </w:r>
      <w:r>
        <w:t xml:space="preserve"> in the field. In the event </w:t>
      </w:r>
      <w:r w:rsidR="00D862A2">
        <w:t>that</w:t>
      </w:r>
      <w:r>
        <w:t xml:space="preserve"> a vehicle break</w:t>
      </w:r>
      <w:r w:rsidR="00D862A2">
        <w:t xml:space="preserve">s </w:t>
      </w:r>
      <w:r>
        <w:t xml:space="preserve">down or becomes </w:t>
      </w:r>
      <w:r w:rsidR="004565F0">
        <w:t>inoperable</w:t>
      </w:r>
      <w:r>
        <w:t xml:space="preserve">, cell phones </w:t>
      </w:r>
      <w:r w:rsidR="00D862A2">
        <w:t>will</w:t>
      </w:r>
      <w:r>
        <w:t xml:space="preserve"> be used to contact help in </w:t>
      </w:r>
      <w:r w:rsidR="00164CCA">
        <w:t xml:space="preserve">a nearby city / town (Nanaimo, </w:t>
      </w:r>
      <w:r w:rsidR="003400D1">
        <w:t xml:space="preserve">Duncan, </w:t>
      </w:r>
      <w:r w:rsidR="00634047">
        <w:t>Victoria</w:t>
      </w:r>
      <w:r w:rsidR="00164CCA">
        <w:t>)</w:t>
      </w:r>
      <w:r>
        <w:t>.</w:t>
      </w:r>
      <w:r w:rsidR="000817D7">
        <w:t xml:space="preserve"> </w:t>
      </w:r>
      <w:r w:rsidR="00BB40B8" w:rsidRPr="00BB40B8">
        <w:rPr>
          <w:highlight w:val="green"/>
        </w:rPr>
        <w:t xml:space="preserve">Health and Safety Services loans out SPOT GPS Trackers that can be </w:t>
      </w:r>
      <w:r w:rsidR="000817D7" w:rsidRPr="00BB40B8">
        <w:rPr>
          <w:highlight w:val="green"/>
        </w:rPr>
        <w:t>programmed to provide non-emergency help.</w:t>
      </w:r>
    </w:p>
    <w:p w14:paraId="1487933E" w14:textId="09BE3665" w:rsidR="00045D5D" w:rsidRDefault="00045D5D" w:rsidP="00045D5D">
      <w:pPr>
        <w:pStyle w:val="Heading2"/>
        <w:numPr>
          <w:ilvl w:val="0"/>
          <w:numId w:val="25"/>
        </w:numPr>
        <w:ind w:left="426"/>
      </w:pPr>
      <w:r>
        <w:t>Emergency Communication</w:t>
      </w:r>
    </w:p>
    <w:p w14:paraId="6B5EF3C5" w14:textId="77F4CBDF" w:rsidR="0041140C" w:rsidRDefault="0041140C" w:rsidP="004F782F">
      <w:r>
        <w:lastRenderedPageBreak/>
        <w:t>It is assumed that there will always be cell phone coverage in the areas being accessed</w:t>
      </w:r>
      <w:r w:rsidR="007160D3">
        <w:t xml:space="preserve"> (see </w:t>
      </w:r>
      <w:hyperlink r:id="rId13" w:history="1">
        <w:r w:rsidR="00FC6CA2" w:rsidRPr="00FC6CA2">
          <w:rPr>
            <w:rStyle w:val="Hyperlink"/>
          </w:rPr>
          <w:t>Telus coverage map</w:t>
        </w:r>
      </w:hyperlink>
      <w:r w:rsidR="00FC6CA2">
        <w:t>)</w:t>
      </w:r>
      <w:r>
        <w:t>.</w:t>
      </w:r>
    </w:p>
    <w:p w14:paraId="3FD02026" w14:textId="5E284399" w:rsidR="006F6387" w:rsidRDefault="006F6387" w:rsidP="004F782F">
      <w:r>
        <w:t xml:space="preserve">If this is not the case, </w:t>
      </w:r>
      <w:r w:rsidRPr="00691D64">
        <w:rPr>
          <w:highlight w:val="green"/>
        </w:rPr>
        <w:t>please contact H</w:t>
      </w:r>
      <w:r w:rsidR="00BB40B8" w:rsidRPr="00691D64">
        <w:rPr>
          <w:highlight w:val="green"/>
        </w:rPr>
        <w:t>ealth and Safety Services</w:t>
      </w:r>
      <w:r w:rsidRPr="00691D64">
        <w:rPr>
          <w:highlight w:val="green"/>
        </w:rPr>
        <w:t xml:space="preserve"> </w:t>
      </w:r>
      <w:r w:rsidR="00BB40B8" w:rsidRPr="00691D64">
        <w:rPr>
          <w:highlight w:val="green"/>
        </w:rPr>
        <w:t>(</w:t>
      </w:r>
      <w:hyperlink r:id="rId14" w:history="1">
        <w:r w:rsidR="00BB40B8" w:rsidRPr="00691D64">
          <w:rPr>
            <w:rStyle w:val="Hyperlink"/>
            <w:highlight w:val="green"/>
          </w:rPr>
          <w:t>safety@viu.ca</w:t>
        </w:r>
      </w:hyperlink>
      <w:r w:rsidR="00BB40B8" w:rsidRPr="00691D64">
        <w:rPr>
          <w:highlight w:val="green"/>
        </w:rPr>
        <w:t xml:space="preserve">) </w:t>
      </w:r>
      <w:r w:rsidRPr="00691D64">
        <w:rPr>
          <w:highlight w:val="green"/>
        </w:rPr>
        <w:t>about booking one of their SPOT GPS Trackers, and/or include an Emergency Communication plan</w:t>
      </w:r>
      <w:r w:rsidR="00BB40B8" w:rsidRPr="00691D64">
        <w:rPr>
          <w:highlight w:val="green"/>
        </w:rPr>
        <w:t xml:space="preserve"> that outlines how you will communicate in case of emergency.</w:t>
      </w:r>
    </w:p>
    <w:p w14:paraId="79C4D0DE" w14:textId="7B91BD80" w:rsidR="000817D7" w:rsidRPr="00BB40B8" w:rsidRDefault="00BB40B8" w:rsidP="004F782F">
      <w:pPr>
        <w:rPr>
          <w:b/>
          <w:bCs/>
        </w:rPr>
      </w:pPr>
      <w:r w:rsidRPr="00691D64">
        <w:rPr>
          <w:b/>
          <w:bCs/>
          <w:highlight w:val="green"/>
        </w:rPr>
        <w:t>Emergency Communication Plan:</w:t>
      </w:r>
      <w:r>
        <w:rPr>
          <w:b/>
          <w:bCs/>
        </w:rPr>
        <w:t xml:space="preserve"> </w:t>
      </w:r>
    </w:p>
    <w:p w14:paraId="00A2E150" w14:textId="77777777" w:rsidR="004F782F" w:rsidRPr="000F1167" w:rsidRDefault="004F782F" w:rsidP="004F782F"/>
    <w:p w14:paraId="6760EB1F" w14:textId="7607F84E" w:rsidR="00441E7D" w:rsidRPr="00441E7D" w:rsidRDefault="00A24F63" w:rsidP="00045D5D">
      <w:pPr>
        <w:pStyle w:val="Heading2"/>
        <w:numPr>
          <w:ilvl w:val="0"/>
          <w:numId w:val="25"/>
        </w:numPr>
        <w:ind w:left="426"/>
      </w:pPr>
      <w:r w:rsidRPr="00A24F63">
        <w:t>Hazard Identification, Risk Assessment and Control (HIRAC) Plan</w:t>
      </w:r>
    </w:p>
    <w:p w14:paraId="5BB5C46C" w14:textId="67162027" w:rsidR="00441E7D" w:rsidRDefault="00A6637F" w:rsidP="006E59C5">
      <w:r w:rsidRPr="00A6637F">
        <w:rPr>
          <w:b/>
        </w:rPr>
        <w:t>Table 1</w:t>
      </w:r>
      <w:r>
        <w:t xml:space="preserve">. </w:t>
      </w:r>
      <w:r w:rsidRPr="00A6637F">
        <w:t>Hazard Identification, Risk Assessment and Control (HIRAC) Plan</w:t>
      </w:r>
      <w:r>
        <w:t>.</w:t>
      </w:r>
      <w:r w:rsidR="002D4CAD">
        <w:t xml:space="preserve"> </w:t>
      </w:r>
      <w:r w:rsidR="002D4CAD" w:rsidRPr="002D4CAD">
        <w:rPr>
          <w:highlight w:val="green"/>
        </w:rPr>
        <w:t>Please add to this table as needed.</w:t>
      </w:r>
    </w:p>
    <w:tbl>
      <w:tblPr>
        <w:tblStyle w:val="TableGrid"/>
        <w:tblW w:w="0" w:type="auto"/>
        <w:tblLayout w:type="fixed"/>
        <w:tblLook w:val="04A0" w:firstRow="1" w:lastRow="0" w:firstColumn="1" w:lastColumn="0" w:noHBand="0" w:noVBand="1"/>
      </w:tblPr>
      <w:tblGrid>
        <w:gridCol w:w="1558"/>
        <w:gridCol w:w="989"/>
        <w:gridCol w:w="1276"/>
        <w:gridCol w:w="1701"/>
        <w:gridCol w:w="2268"/>
        <w:gridCol w:w="1558"/>
      </w:tblGrid>
      <w:tr w:rsidR="0018402F" w:rsidRPr="00DF2F5D" w14:paraId="263866D1" w14:textId="77777777" w:rsidTr="006F412F">
        <w:tc>
          <w:tcPr>
            <w:tcW w:w="1558" w:type="dxa"/>
            <w:vAlign w:val="center"/>
          </w:tcPr>
          <w:p w14:paraId="31232F52" w14:textId="2A023FEB" w:rsidR="0018402F" w:rsidRPr="00DF2F5D" w:rsidRDefault="00B42E03" w:rsidP="00ED7AEB">
            <w:pPr>
              <w:spacing w:before="60" w:after="60"/>
              <w:rPr>
                <w:b/>
              </w:rPr>
            </w:pPr>
            <w:r w:rsidRPr="00DF2F5D">
              <w:rPr>
                <w:b/>
              </w:rPr>
              <w:t>Hazard</w:t>
            </w:r>
          </w:p>
        </w:tc>
        <w:tc>
          <w:tcPr>
            <w:tcW w:w="989" w:type="dxa"/>
            <w:vAlign w:val="center"/>
          </w:tcPr>
          <w:p w14:paraId="2DDB3AD3" w14:textId="61DECD3C" w:rsidR="0018402F" w:rsidRPr="00DF2F5D" w:rsidRDefault="00B42E03" w:rsidP="00ED7AEB">
            <w:pPr>
              <w:spacing w:before="60" w:after="60"/>
              <w:rPr>
                <w:b/>
              </w:rPr>
            </w:pPr>
            <w:r w:rsidRPr="00DF2F5D">
              <w:rPr>
                <w:b/>
              </w:rPr>
              <w:t>Ris</w:t>
            </w:r>
            <w:r w:rsidR="00221BCB" w:rsidRPr="00DF2F5D">
              <w:rPr>
                <w:b/>
              </w:rPr>
              <w:t>k</w:t>
            </w:r>
          </w:p>
        </w:tc>
        <w:tc>
          <w:tcPr>
            <w:tcW w:w="1276" w:type="dxa"/>
            <w:vAlign w:val="center"/>
          </w:tcPr>
          <w:p w14:paraId="4E6C88EB" w14:textId="45D5BC2A" w:rsidR="0018402F" w:rsidRPr="00DF2F5D" w:rsidRDefault="00CF4A72" w:rsidP="00ED7AEB">
            <w:pPr>
              <w:spacing w:before="60" w:after="60"/>
              <w:rPr>
                <w:b/>
              </w:rPr>
            </w:pPr>
            <w:r w:rsidRPr="00DF2F5D">
              <w:rPr>
                <w:b/>
              </w:rPr>
              <w:t>Risk Rating</w:t>
            </w:r>
          </w:p>
        </w:tc>
        <w:tc>
          <w:tcPr>
            <w:tcW w:w="1701" w:type="dxa"/>
            <w:vAlign w:val="center"/>
          </w:tcPr>
          <w:p w14:paraId="34CD782A" w14:textId="1E98E65C" w:rsidR="0018402F" w:rsidRPr="00DF2F5D" w:rsidRDefault="00CF4A72" w:rsidP="00ED7AEB">
            <w:pPr>
              <w:spacing w:before="60" w:after="60"/>
              <w:rPr>
                <w:b/>
              </w:rPr>
            </w:pPr>
            <w:r w:rsidRPr="00DF2F5D">
              <w:rPr>
                <w:b/>
              </w:rPr>
              <w:t>Type of Control</w:t>
            </w:r>
          </w:p>
        </w:tc>
        <w:tc>
          <w:tcPr>
            <w:tcW w:w="2268" w:type="dxa"/>
            <w:vAlign w:val="center"/>
          </w:tcPr>
          <w:p w14:paraId="4987A019" w14:textId="7AE0DDDB" w:rsidR="0018402F" w:rsidRPr="00DF2F5D" w:rsidRDefault="00CF4A72" w:rsidP="00ED7AEB">
            <w:pPr>
              <w:spacing w:before="60" w:after="60"/>
              <w:rPr>
                <w:b/>
              </w:rPr>
            </w:pPr>
            <w:r w:rsidRPr="00DF2F5D">
              <w:rPr>
                <w:b/>
              </w:rPr>
              <w:t>Description of Control</w:t>
            </w:r>
          </w:p>
        </w:tc>
        <w:tc>
          <w:tcPr>
            <w:tcW w:w="1558" w:type="dxa"/>
            <w:vAlign w:val="center"/>
          </w:tcPr>
          <w:p w14:paraId="7315CBCD" w14:textId="1DBC80DF" w:rsidR="0018402F" w:rsidRPr="00DF2F5D" w:rsidRDefault="00CF4A72" w:rsidP="00ED7AEB">
            <w:pPr>
              <w:spacing w:before="60" w:after="60"/>
              <w:rPr>
                <w:b/>
              </w:rPr>
            </w:pPr>
            <w:r w:rsidRPr="00DF2F5D">
              <w:rPr>
                <w:b/>
              </w:rPr>
              <w:t>Review Date</w:t>
            </w:r>
          </w:p>
        </w:tc>
      </w:tr>
      <w:tr w:rsidR="00176A7A" w:rsidRPr="00DF2F5D" w14:paraId="7262E635" w14:textId="77777777" w:rsidTr="006F412F">
        <w:tc>
          <w:tcPr>
            <w:tcW w:w="1558" w:type="dxa"/>
          </w:tcPr>
          <w:p w14:paraId="5CCD36C4" w14:textId="3BED145E" w:rsidR="00176A7A" w:rsidRPr="00DF2F5D" w:rsidRDefault="00176A7A" w:rsidP="00176A7A">
            <w:pPr>
              <w:spacing w:before="60" w:after="60"/>
            </w:pPr>
            <w:r w:rsidRPr="00DF2F5D">
              <w:t xml:space="preserve">Driving on highway or </w:t>
            </w:r>
            <w:r>
              <w:t>gravel</w:t>
            </w:r>
            <w:r w:rsidRPr="00DF2F5D">
              <w:t xml:space="preserve"> roads</w:t>
            </w:r>
          </w:p>
        </w:tc>
        <w:tc>
          <w:tcPr>
            <w:tcW w:w="989" w:type="dxa"/>
          </w:tcPr>
          <w:p w14:paraId="47BAEB0C" w14:textId="4AFF49FB" w:rsidR="00176A7A" w:rsidRPr="00DF2F5D" w:rsidRDefault="00176A7A" w:rsidP="00176A7A">
            <w:pPr>
              <w:spacing w:before="60" w:after="60"/>
            </w:pPr>
            <w:r>
              <w:t>Injury</w:t>
            </w:r>
          </w:p>
        </w:tc>
        <w:tc>
          <w:tcPr>
            <w:tcW w:w="1276" w:type="dxa"/>
          </w:tcPr>
          <w:p w14:paraId="68D81023" w14:textId="6C179C60" w:rsidR="00176A7A" w:rsidRPr="00DF2F5D" w:rsidRDefault="00176A7A" w:rsidP="00176A7A">
            <w:pPr>
              <w:spacing w:before="60" w:after="60"/>
            </w:pPr>
            <w:r>
              <w:t>Low</w:t>
            </w:r>
          </w:p>
        </w:tc>
        <w:tc>
          <w:tcPr>
            <w:tcW w:w="1701" w:type="dxa"/>
          </w:tcPr>
          <w:p w14:paraId="43EFF451" w14:textId="5D320BEB" w:rsidR="00176A7A" w:rsidRPr="00DF2F5D" w:rsidRDefault="00176A7A" w:rsidP="00176A7A">
            <w:pPr>
              <w:spacing w:before="60" w:after="60"/>
            </w:pPr>
            <w:r>
              <w:t>Administrative</w:t>
            </w:r>
          </w:p>
        </w:tc>
        <w:tc>
          <w:tcPr>
            <w:tcW w:w="2268" w:type="dxa"/>
          </w:tcPr>
          <w:p w14:paraId="677CACF4" w14:textId="7616CB52" w:rsidR="00176A7A" w:rsidRPr="00DF2F5D" w:rsidRDefault="00176A7A" w:rsidP="00176A7A">
            <w:pPr>
              <w:spacing w:before="60" w:after="60"/>
            </w:pPr>
            <w:r>
              <w:t>See Number 1 above. Operate motor vehicles in accordance with rules and permits</w:t>
            </w:r>
          </w:p>
        </w:tc>
        <w:tc>
          <w:tcPr>
            <w:tcW w:w="1558" w:type="dxa"/>
          </w:tcPr>
          <w:p w14:paraId="3503EB33" w14:textId="596E1146" w:rsidR="00176A7A" w:rsidRPr="00DF2F5D" w:rsidRDefault="00176A7A" w:rsidP="00176A7A">
            <w:pPr>
              <w:spacing w:before="60" w:after="60"/>
            </w:pPr>
          </w:p>
        </w:tc>
      </w:tr>
      <w:tr w:rsidR="00176A7A" w:rsidRPr="00DF2F5D" w14:paraId="1B2EC474" w14:textId="77777777" w:rsidTr="006F412F">
        <w:tc>
          <w:tcPr>
            <w:tcW w:w="1558" w:type="dxa"/>
          </w:tcPr>
          <w:p w14:paraId="5726618F" w14:textId="198934BE" w:rsidR="00176A7A" w:rsidRPr="00DF2F5D" w:rsidRDefault="00176A7A" w:rsidP="00176A7A">
            <w:pPr>
              <w:spacing w:before="60" w:after="60"/>
            </w:pPr>
            <w:r>
              <w:t>Walking on uneven terrain</w:t>
            </w:r>
          </w:p>
        </w:tc>
        <w:tc>
          <w:tcPr>
            <w:tcW w:w="989" w:type="dxa"/>
          </w:tcPr>
          <w:p w14:paraId="767990C6" w14:textId="58CCC9CC" w:rsidR="00176A7A" w:rsidRPr="00DF2F5D" w:rsidRDefault="00176A7A" w:rsidP="00176A7A">
            <w:pPr>
              <w:spacing w:before="60" w:after="60"/>
            </w:pPr>
            <w:r>
              <w:t>Injury</w:t>
            </w:r>
          </w:p>
        </w:tc>
        <w:tc>
          <w:tcPr>
            <w:tcW w:w="1276" w:type="dxa"/>
          </w:tcPr>
          <w:p w14:paraId="30B3F65D" w14:textId="245499A8" w:rsidR="00176A7A" w:rsidRPr="00DF2F5D" w:rsidRDefault="00176A7A" w:rsidP="00176A7A">
            <w:pPr>
              <w:spacing w:before="60" w:after="60"/>
            </w:pPr>
            <w:r>
              <w:t>Low</w:t>
            </w:r>
          </w:p>
        </w:tc>
        <w:tc>
          <w:tcPr>
            <w:tcW w:w="1701" w:type="dxa"/>
          </w:tcPr>
          <w:p w14:paraId="02FF2023" w14:textId="3E9C332F" w:rsidR="00176A7A" w:rsidRPr="00DF2F5D" w:rsidRDefault="00176A7A" w:rsidP="00176A7A">
            <w:pPr>
              <w:spacing w:before="60" w:after="60"/>
            </w:pPr>
            <w:r>
              <w:t>Administrative; Personal Protective Equipment (PPE)</w:t>
            </w:r>
          </w:p>
        </w:tc>
        <w:tc>
          <w:tcPr>
            <w:tcW w:w="2268" w:type="dxa"/>
          </w:tcPr>
          <w:p w14:paraId="108083BC" w14:textId="325F083B" w:rsidR="00176A7A" w:rsidRPr="00DF2F5D" w:rsidRDefault="00176A7A" w:rsidP="00176A7A">
            <w:pPr>
              <w:spacing w:before="60" w:after="60"/>
            </w:pPr>
            <w:r>
              <w:t>See Number 2 above. Follow heavy load procedures; wear appropriate footwear; follow instructions</w:t>
            </w:r>
          </w:p>
        </w:tc>
        <w:tc>
          <w:tcPr>
            <w:tcW w:w="1558" w:type="dxa"/>
          </w:tcPr>
          <w:p w14:paraId="2D4A6C70" w14:textId="6E99865D" w:rsidR="00176A7A" w:rsidRPr="00DF2F5D" w:rsidRDefault="00176A7A" w:rsidP="00176A7A">
            <w:pPr>
              <w:spacing w:before="60" w:after="60"/>
            </w:pPr>
          </w:p>
        </w:tc>
      </w:tr>
      <w:tr w:rsidR="00176A7A" w:rsidRPr="00DF2F5D" w14:paraId="4687911B" w14:textId="77777777" w:rsidTr="006F412F">
        <w:tc>
          <w:tcPr>
            <w:tcW w:w="1558" w:type="dxa"/>
          </w:tcPr>
          <w:p w14:paraId="7598D326" w14:textId="450729A2" w:rsidR="00176A7A" w:rsidRPr="00DF2F5D" w:rsidRDefault="00176A7A" w:rsidP="00176A7A">
            <w:pPr>
              <w:spacing w:before="60" w:after="60"/>
            </w:pPr>
            <w:r>
              <w:t>Wildlife</w:t>
            </w:r>
            <w:r w:rsidRPr="00DF2F5D">
              <w:t xml:space="preserve"> encounters</w:t>
            </w:r>
          </w:p>
        </w:tc>
        <w:tc>
          <w:tcPr>
            <w:tcW w:w="989" w:type="dxa"/>
          </w:tcPr>
          <w:p w14:paraId="02E944A1" w14:textId="1DEF108C" w:rsidR="00176A7A" w:rsidRPr="00DF2F5D" w:rsidRDefault="00176A7A" w:rsidP="00176A7A">
            <w:pPr>
              <w:spacing w:before="60" w:after="60"/>
            </w:pPr>
            <w:r>
              <w:t>Injury</w:t>
            </w:r>
          </w:p>
        </w:tc>
        <w:tc>
          <w:tcPr>
            <w:tcW w:w="1276" w:type="dxa"/>
          </w:tcPr>
          <w:p w14:paraId="49FA96A6" w14:textId="2B3E5FF2" w:rsidR="00176A7A" w:rsidRPr="00DF2F5D" w:rsidRDefault="00176A7A" w:rsidP="00176A7A">
            <w:pPr>
              <w:spacing w:before="60" w:after="60"/>
            </w:pPr>
            <w:r>
              <w:t>Low</w:t>
            </w:r>
          </w:p>
        </w:tc>
        <w:tc>
          <w:tcPr>
            <w:tcW w:w="1701" w:type="dxa"/>
          </w:tcPr>
          <w:p w14:paraId="2D72470F" w14:textId="53E1C5F0" w:rsidR="00176A7A" w:rsidRPr="00DF2F5D" w:rsidRDefault="00176A7A" w:rsidP="00176A7A">
            <w:pPr>
              <w:spacing w:before="60" w:after="60"/>
            </w:pPr>
            <w:r>
              <w:t>Administrative</w:t>
            </w:r>
          </w:p>
        </w:tc>
        <w:tc>
          <w:tcPr>
            <w:tcW w:w="2268" w:type="dxa"/>
          </w:tcPr>
          <w:p w14:paraId="141CD262" w14:textId="5434AD19" w:rsidR="00176A7A" w:rsidRPr="00DF2F5D" w:rsidRDefault="00176A7A" w:rsidP="00176A7A">
            <w:pPr>
              <w:spacing w:before="60" w:after="60"/>
            </w:pPr>
            <w:r>
              <w:t>See Number 3 above. Follow procedures for safe wildlife encounters</w:t>
            </w:r>
          </w:p>
        </w:tc>
        <w:tc>
          <w:tcPr>
            <w:tcW w:w="1558" w:type="dxa"/>
          </w:tcPr>
          <w:p w14:paraId="30BFBB77" w14:textId="12C4991F" w:rsidR="00176A7A" w:rsidRPr="00DF2F5D" w:rsidRDefault="00176A7A" w:rsidP="00176A7A">
            <w:pPr>
              <w:spacing w:before="60" w:after="60"/>
            </w:pPr>
          </w:p>
        </w:tc>
      </w:tr>
      <w:tr w:rsidR="008A6109" w:rsidRPr="00DF2F5D" w14:paraId="49347ACD" w14:textId="77777777" w:rsidTr="006F412F">
        <w:tc>
          <w:tcPr>
            <w:tcW w:w="1558" w:type="dxa"/>
          </w:tcPr>
          <w:p w14:paraId="528E5912" w14:textId="7EA56C8B" w:rsidR="008A6109" w:rsidRDefault="008A6109" w:rsidP="008A6109">
            <w:pPr>
              <w:spacing w:before="60" w:after="60"/>
            </w:pPr>
            <w:r w:rsidRPr="004F0286">
              <w:t>Stings, bites and allergic reactions (insects, plants)</w:t>
            </w:r>
          </w:p>
        </w:tc>
        <w:tc>
          <w:tcPr>
            <w:tcW w:w="989" w:type="dxa"/>
          </w:tcPr>
          <w:p w14:paraId="39FBDEFB" w14:textId="5CD1D4A3" w:rsidR="008A6109" w:rsidRDefault="008A6109" w:rsidP="008A6109">
            <w:pPr>
              <w:spacing w:before="60" w:after="60"/>
            </w:pPr>
            <w:r w:rsidRPr="00897FF9">
              <w:t>Injury,</w:t>
            </w:r>
            <w:r w:rsidRPr="00897FF9">
              <w:br/>
              <w:t>allergic reaction</w:t>
            </w:r>
          </w:p>
        </w:tc>
        <w:tc>
          <w:tcPr>
            <w:tcW w:w="1276" w:type="dxa"/>
          </w:tcPr>
          <w:p w14:paraId="0EA61C0D" w14:textId="797AC652" w:rsidR="008A6109" w:rsidRDefault="008A6109" w:rsidP="008A6109">
            <w:pPr>
              <w:spacing w:before="60" w:after="60"/>
            </w:pPr>
            <w:r w:rsidRPr="00897FF9">
              <w:t>Moderate</w:t>
            </w:r>
          </w:p>
        </w:tc>
        <w:tc>
          <w:tcPr>
            <w:tcW w:w="1701" w:type="dxa"/>
          </w:tcPr>
          <w:p w14:paraId="158EE289" w14:textId="713C7A81" w:rsidR="008A6109" w:rsidRDefault="008A6109" w:rsidP="008A6109">
            <w:pPr>
              <w:spacing w:before="60" w:after="60"/>
            </w:pPr>
            <w:r w:rsidRPr="00897FF9">
              <w:t>Administrative; Personal Protective Equipment (PPE)</w:t>
            </w:r>
          </w:p>
        </w:tc>
        <w:tc>
          <w:tcPr>
            <w:tcW w:w="2268" w:type="dxa"/>
          </w:tcPr>
          <w:p w14:paraId="25956402" w14:textId="550B9F2A" w:rsidR="008A6109" w:rsidRDefault="008A6109" w:rsidP="008A6109">
            <w:pPr>
              <w:spacing w:before="60" w:after="60"/>
            </w:pPr>
            <w:r w:rsidRPr="00897FF9">
              <w:t>See Number 4 above. Wear appropriate PPE (field clothing); notify of existing medical conditions or known allergies; follow procedure</w:t>
            </w:r>
          </w:p>
        </w:tc>
        <w:tc>
          <w:tcPr>
            <w:tcW w:w="1558" w:type="dxa"/>
          </w:tcPr>
          <w:p w14:paraId="6F2A6A14" w14:textId="1B32ED24" w:rsidR="008A6109" w:rsidRDefault="008A6109" w:rsidP="008A6109">
            <w:pPr>
              <w:spacing w:before="60" w:after="60"/>
            </w:pPr>
          </w:p>
        </w:tc>
      </w:tr>
    </w:tbl>
    <w:p w14:paraId="484C9A14" w14:textId="514280AC" w:rsidR="00441E7D" w:rsidRDefault="00441E7D" w:rsidP="006E59C5"/>
    <w:p w14:paraId="7F4F15FB" w14:textId="682255FD" w:rsidR="00FD290C" w:rsidRDefault="00FD290C" w:rsidP="006E59C5">
      <w:r w:rsidRPr="00B4181B">
        <w:rPr>
          <w:b/>
          <w:bCs/>
          <w:u w:val="single"/>
        </w:rPr>
        <w:t>NOTE</w:t>
      </w:r>
      <w:r>
        <w:t xml:space="preserve">: </w:t>
      </w:r>
      <w:r w:rsidR="00B4181B">
        <w:t>Hazards related to exposure to COVID-19 are detailed in separate Risk Assessment and Safe Work Procedures.</w:t>
      </w:r>
    </w:p>
    <w:p w14:paraId="70E704E4" w14:textId="77777777" w:rsidR="00FD290C" w:rsidRDefault="00FD290C" w:rsidP="006E59C5"/>
    <w:p w14:paraId="3DDA5EF7" w14:textId="02C0D064" w:rsidR="00442D97" w:rsidRPr="00441E7D" w:rsidRDefault="0012638C" w:rsidP="00045D5D">
      <w:pPr>
        <w:pStyle w:val="Heading2"/>
        <w:numPr>
          <w:ilvl w:val="0"/>
          <w:numId w:val="25"/>
        </w:numPr>
        <w:ind w:left="426"/>
      </w:pPr>
      <w:r w:rsidRPr="0012638C">
        <w:t>Training and Education Requirements</w:t>
      </w:r>
    </w:p>
    <w:p w14:paraId="13CA2890" w14:textId="36A7D700" w:rsidR="002765FC" w:rsidRDefault="004916F9" w:rsidP="006E59C5">
      <w:r>
        <w:t>All students will be required to read and ackn</w:t>
      </w:r>
      <w:r w:rsidR="002469A3">
        <w:t xml:space="preserve">owledge that they have read </w:t>
      </w:r>
      <w:r w:rsidR="00CA344A">
        <w:t xml:space="preserve">this </w:t>
      </w:r>
      <w:r w:rsidR="00CA344A" w:rsidRPr="00CA344A">
        <w:t>Field Activities Plan</w:t>
      </w:r>
      <w:r w:rsidR="00CA344A">
        <w:t>.</w:t>
      </w:r>
      <w:r w:rsidR="00C55C41">
        <w:t xml:space="preserve"> </w:t>
      </w:r>
      <w:r w:rsidR="00E866F0">
        <w:t>C</w:t>
      </w:r>
      <w:r w:rsidR="00C55C41">
        <w:t>op</w:t>
      </w:r>
      <w:r w:rsidR="00E866F0">
        <w:t>ies</w:t>
      </w:r>
      <w:r w:rsidR="00C55C41">
        <w:t xml:space="preserve"> of this </w:t>
      </w:r>
      <w:r w:rsidR="00C6349C">
        <w:t xml:space="preserve">plan must be available </w:t>
      </w:r>
      <w:r w:rsidR="002119E5">
        <w:t>in the field at all times (</w:t>
      </w:r>
      <w:r w:rsidR="004A7DD7">
        <w:t>e</w:t>
      </w:r>
      <w:r w:rsidR="002119E5">
        <w:t>.</w:t>
      </w:r>
      <w:r w:rsidR="004A7DD7">
        <w:t>g</w:t>
      </w:r>
      <w:r w:rsidR="002119E5">
        <w:t xml:space="preserve">. kept with the first </w:t>
      </w:r>
      <w:r w:rsidR="004A7DD7">
        <w:t>aid kit).</w:t>
      </w:r>
    </w:p>
    <w:p w14:paraId="4C741E3B" w14:textId="40C0386C" w:rsidR="006E3589" w:rsidRDefault="00836451">
      <w:r>
        <w:t>Instructors will provide a</w:t>
      </w:r>
      <w:r w:rsidR="00303FAD">
        <w:t xml:space="preserve"> safety briefing </w:t>
      </w:r>
      <w:r w:rsidR="006C0830">
        <w:t>at the beginning of each field day.</w:t>
      </w:r>
    </w:p>
    <w:p w14:paraId="7AACE7F4" w14:textId="47E43A6D" w:rsidR="006002B2" w:rsidRPr="00A90436" w:rsidRDefault="00997D8C">
      <w:r>
        <w:lastRenderedPageBreak/>
        <w:t xml:space="preserve">All instructors </w:t>
      </w:r>
      <w:r w:rsidR="00865A31">
        <w:t>and technicians who</w:t>
      </w:r>
      <w:r>
        <w:t xml:space="preserve"> are responsible for providing first aid in the field will have, at a minimum, current Occupational First Aid 1 (OFA1) training. Wilderness First Aid is also recommended.</w:t>
      </w:r>
    </w:p>
    <w:p w14:paraId="5620A58F" w14:textId="05892DC1" w:rsidR="00D65E36" w:rsidRPr="00D65E36" w:rsidRDefault="00D65E36" w:rsidP="00045D5D">
      <w:pPr>
        <w:pStyle w:val="Heading2"/>
        <w:numPr>
          <w:ilvl w:val="0"/>
          <w:numId w:val="25"/>
        </w:numPr>
        <w:ind w:left="426"/>
      </w:pPr>
      <w:r w:rsidRPr="00D65E36">
        <w:t>Permits</w:t>
      </w:r>
      <w:r w:rsidR="00EF366D">
        <w:t xml:space="preserve"> and Certificates</w:t>
      </w:r>
    </w:p>
    <w:p w14:paraId="5D2CE7E1" w14:textId="0BC03E5F" w:rsidR="00D65E36" w:rsidRDefault="00E00988" w:rsidP="006E59C5">
      <w:r w:rsidRPr="00E00988">
        <w:rPr>
          <w:b/>
        </w:rPr>
        <w:t>VIU driving permits</w:t>
      </w:r>
      <w:r>
        <w:t xml:space="preserve">: </w:t>
      </w:r>
    </w:p>
    <w:p w14:paraId="1EF7008F" w14:textId="19A240FD" w:rsidR="00653397" w:rsidRDefault="00965FD0" w:rsidP="006E59C5">
      <w:r w:rsidRPr="00EF366D">
        <w:rPr>
          <w:b/>
        </w:rPr>
        <w:t>First Aid</w:t>
      </w:r>
      <w:r w:rsidR="00DB018A" w:rsidRPr="00EF366D">
        <w:rPr>
          <w:b/>
        </w:rPr>
        <w:t xml:space="preserve"> Certificate</w:t>
      </w:r>
      <w:r w:rsidR="00DB018A">
        <w:t xml:space="preserve">: </w:t>
      </w:r>
    </w:p>
    <w:p w14:paraId="0195B723" w14:textId="394F4CCA" w:rsidR="004E26F0" w:rsidRPr="00D65E36" w:rsidRDefault="006002B2" w:rsidP="00045D5D">
      <w:pPr>
        <w:pStyle w:val="Heading2"/>
        <w:numPr>
          <w:ilvl w:val="0"/>
          <w:numId w:val="25"/>
        </w:numPr>
        <w:ind w:left="426"/>
      </w:pPr>
      <w:r>
        <w:t>Other Conditions</w:t>
      </w:r>
    </w:p>
    <w:p w14:paraId="0D39334C" w14:textId="69792AED" w:rsidR="003645D9" w:rsidRDefault="003645D9" w:rsidP="006E59C5">
      <w:r>
        <w:t xml:space="preserve">The </w:t>
      </w:r>
      <w:r w:rsidRPr="003645D9">
        <w:t>consumption of alcohol or intoxicating drugs by students or faculty is strictly prohibited on field trips</w:t>
      </w:r>
      <w:r w:rsidR="0041095F">
        <w:t>.</w:t>
      </w:r>
    </w:p>
    <w:p w14:paraId="6870C566" w14:textId="3BDE1E09" w:rsidR="00AC29D1" w:rsidRDefault="00AC29D1" w:rsidP="006E59C5">
      <w:r w:rsidRPr="00AC29D1">
        <w:t xml:space="preserve">All </w:t>
      </w:r>
      <w:r>
        <w:t>participants</w:t>
      </w:r>
      <w:r w:rsidRPr="00AC29D1">
        <w:t xml:space="preserve"> are responsible for </w:t>
      </w:r>
      <w:r>
        <w:t>be</w:t>
      </w:r>
      <w:r w:rsidRPr="00AC29D1">
        <w:t>ing adequately prepared with appropriate clothing</w:t>
      </w:r>
      <w:r w:rsidR="00FE4C4D">
        <w:t xml:space="preserve">, footwear, </w:t>
      </w:r>
      <w:r w:rsidRPr="00AC29D1">
        <w:t>food and water supplies. People without adequate supplies will not be permitted to participate in the field work</w:t>
      </w:r>
      <w:r w:rsidR="00FE4C4D">
        <w:t>.</w:t>
      </w:r>
    </w:p>
    <w:p w14:paraId="4215B185" w14:textId="4DBF2595" w:rsidR="00266EBA" w:rsidRDefault="00362E7D" w:rsidP="00362E7D">
      <w:r>
        <w:t xml:space="preserve">Students and instructors have the right to refuse to conduct unsafe activities. If you have reasonable cause to believe that performing a task puts you or someone else at risk, you must not perform the task. You must immediately notify your </w:t>
      </w:r>
      <w:r w:rsidR="009B444F">
        <w:t>instructo</w:t>
      </w:r>
      <w:r>
        <w:t>r, who will then take the appropriate steps to determine if the work is unsafe and remedy the situation.</w:t>
      </w:r>
    </w:p>
    <w:p w14:paraId="3911A257" w14:textId="748DBBF1" w:rsidR="00D1433D" w:rsidRDefault="00D1433D" w:rsidP="00362E7D"/>
    <w:p w14:paraId="7C7012AB" w14:textId="7BB3C90B" w:rsidR="00D1433D" w:rsidRDefault="00D1433D" w:rsidP="00045D5D">
      <w:pPr>
        <w:pStyle w:val="Heading2"/>
        <w:numPr>
          <w:ilvl w:val="0"/>
          <w:numId w:val="25"/>
        </w:numPr>
        <w:ind w:left="426"/>
      </w:pPr>
      <w:r w:rsidRPr="00C87522">
        <w:t>Map of Field Site(s)</w:t>
      </w:r>
    </w:p>
    <w:p w14:paraId="3B34A428" w14:textId="7CE3F339" w:rsidR="00C87522" w:rsidRDefault="00C87522" w:rsidP="00362E7D">
      <w:r w:rsidRPr="00691D64">
        <w:rPr>
          <w:highlight w:val="green"/>
        </w:rPr>
        <w:t>Please include a map image</w:t>
      </w:r>
      <w:r w:rsidR="00986108">
        <w:rPr>
          <w:highlight w:val="green"/>
        </w:rPr>
        <w:t>(s)</w:t>
      </w:r>
      <w:r w:rsidRPr="00691D64">
        <w:rPr>
          <w:highlight w:val="green"/>
        </w:rPr>
        <w:t xml:space="preserve"> (e.g., google map) that shows your field site location</w:t>
      </w:r>
      <w:r w:rsidR="00986108">
        <w:rPr>
          <w:highlight w:val="green"/>
        </w:rPr>
        <w:t>(s)</w:t>
      </w:r>
      <w:r w:rsidRPr="00691D64">
        <w:rPr>
          <w:highlight w:val="green"/>
        </w:rPr>
        <w:t xml:space="preserve"> and include markers to indicate the site(s) and, if appropriate, where parking is to occur, or where any hiking will occur.</w:t>
      </w:r>
      <w:r>
        <w:t xml:space="preserve">  </w:t>
      </w:r>
    </w:p>
    <w:p w14:paraId="24FA1609" w14:textId="292C20B3" w:rsidR="00FA22DB" w:rsidRDefault="00FA22DB" w:rsidP="00362E7D"/>
    <w:p w14:paraId="2E4D914F" w14:textId="40521FA3" w:rsidR="00B24CD9" w:rsidRPr="00B24CD9" w:rsidRDefault="00B24CD9" w:rsidP="00B24CD9">
      <w:bookmarkStart w:id="0" w:name="_GoBack"/>
      <w:bookmarkEnd w:id="0"/>
      <w:r>
        <w:t xml:space="preserve"> </w:t>
      </w:r>
    </w:p>
    <w:sectPr w:rsidR="00B24CD9" w:rsidRPr="00B24CD9">
      <w:headerReference w:type="default"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A2BBA" w14:textId="77777777" w:rsidR="00127F12" w:rsidRDefault="00127F12" w:rsidP="00E02BC4">
      <w:pPr>
        <w:spacing w:after="0" w:line="240" w:lineRule="auto"/>
      </w:pPr>
      <w:r>
        <w:separator/>
      </w:r>
    </w:p>
  </w:endnote>
  <w:endnote w:type="continuationSeparator" w:id="0">
    <w:p w14:paraId="0BF96E06" w14:textId="77777777" w:rsidR="00127F12" w:rsidRDefault="00127F12" w:rsidP="00E02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F64B8" w14:textId="7549856C" w:rsidR="00E02BC4" w:rsidRDefault="00E02BC4" w:rsidP="00E02BC4">
    <w:pPr>
      <w:pStyle w:val="Footer"/>
      <w:pBdr>
        <w:top w:val="single" w:sz="4" w:space="1" w:color="auto"/>
      </w:pBdr>
      <w:jc w:val="center"/>
    </w:pPr>
    <w:r>
      <w:t xml:space="preserve">Page </w:t>
    </w:r>
    <w:r>
      <w:fldChar w:fldCharType="begin"/>
    </w:r>
    <w:r>
      <w:instrText xml:space="preserve"> PAGE   \* MERGEFORMAT </w:instrText>
    </w:r>
    <w:r>
      <w:fldChar w:fldCharType="separate"/>
    </w:r>
    <w:r w:rsidR="009E3E49">
      <w:rPr>
        <w:noProof/>
      </w:rPr>
      <w:t>1</w:t>
    </w:r>
    <w:r>
      <w:fldChar w:fldCharType="end"/>
    </w:r>
    <w:r>
      <w:t xml:space="preserve"> of </w:t>
    </w:r>
    <w:r w:rsidR="003F1C56">
      <w:rPr>
        <w:noProof/>
      </w:rPr>
      <w:fldChar w:fldCharType="begin"/>
    </w:r>
    <w:r w:rsidR="003F1C56">
      <w:rPr>
        <w:noProof/>
      </w:rPr>
      <w:instrText xml:space="preserve"> NUMPAGES   \* MERGEFORMAT </w:instrText>
    </w:r>
    <w:r w:rsidR="003F1C56">
      <w:rPr>
        <w:noProof/>
      </w:rPr>
      <w:fldChar w:fldCharType="separate"/>
    </w:r>
    <w:r w:rsidR="009E3E49">
      <w:rPr>
        <w:noProof/>
      </w:rPr>
      <w:t>6</w:t>
    </w:r>
    <w:r w:rsidR="003F1C5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E695B" w14:textId="77777777" w:rsidR="00127F12" w:rsidRDefault="00127F12" w:rsidP="00E02BC4">
      <w:pPr>
        <w:spacing w:after="0" w:line="240" w:lineRule="auto"/>
      </w:pPr>
      <w:r>
        <w:separator/>
      </w:r>
    </w:p>
  </w:footnote>
  <w:footnote w:type="continuationSeparator" w:id="0">
    <w:p w14:paraId="4391609C" w14:textId="77777777" w:rsidR="00127F12" w:rsidRDefault="00127F12" w:rsidP="00E02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21D70" w14:textId="54CF6A5D" w:rsidR="00E02BC4" w:rsidRDefault="00E02BC4" w:rsidP="00E02BC4">
    <w:pPr>
      <w:pStyle w:val="Header"/>
      <w:pBdr>
        <w:bottom w:val="single" w:sz="4" w:space="1" w:color="auto"/>
      </w:pBdr>
    </w:pPr>
    <w:r>
      <w:t>FIELD ACTIVITY PLAN</w:t>
    </w:r>
    <w:r>
      <w:tab/>
    </w:r>
    <w:r>
      <w:tab/>
    </w:r>
    <w:r w:rsidR="000F0CB4">
      <w:t>COURSE NUMBER AND NAME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D13"/>
    <w:multiLevelType w:val="hybridMultilevel"/>
    <w:tmpl w:val="084EE19E"/>
    <w:lvl w:ilvl="0" w:tplc="59FA2C26">
      <w:start w:val="5"/>
      <w:numFmt w:val="decimal"/>
      <w:lvlText w:val="%1."/>
      <w:lvlJc w:val="left"/>
      <w:pPr>
        <w:ind w:left="108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D801F7B"/>
    <w:multiLevelType w:val="hybridMultilevel"/>
    <w:tmpl w:val="BC2462CE"/>
    <w:lvl w:ilvl="0" w:tplc="5008A2BC">
      <w:start w:val="1"/>
      <w:numFmt w:val="bullet"/>
      <w:lvlText w:val="•"/>
      <w:lvlJc w:val="left"/>
      <w:pPr>
        <w:ind w:left="72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A548EA"/>
    <w:multiLevelType w:val="hybridMultilevel"/>
    <w:tmpl w:val="FC165A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DA31ADD"/>
    <w:multiLevelType w:val="multilevel"/>
    <w:tmpl w:val="D79CFA7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DD7011E"/>
    <w:multiLevelType w:val="hybridMultilevel"/>
    <w:tmpl w:val="1FD21788"/>
    <w:lvl w:ilvl="0" w:tplc="5008A2BC">
      <w:start w:val="1"/>
      <w:numFmt w:val="bullet"/>
      <w:lvlText w:val="•"/>
      <w:lvlJc w:val="left"/>
      <w:pPr>
        <w:ind w:left="72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FE74FD"/>
    <w:multiLevelType w:val="hybridMultilevel"/>
    <w:tmpl w:val="368AB2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4823AF5"/>
    <w:multiLevelType w:val="hybridMultilevel"/>
    <w:tmpl w:val="37D06D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C05645"/>
    <w:multiLevelType w:val="hybridMultilevel"/>
    <w:tmpl w:val="8842B148"/>
    <w:lvl w:ilvl="0" w:tplc="5008A2BC">
      <w:start w:val="1"/>
      <w:numFmt w:val="bullet"/>
      <w:lvlText w:val="•"/>
      <w:lvlJc w:val="left"/>
      <w:pPr>
        <w:ind w:left="720" w:hanging="72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8027C7C"/>
    <w:multiLevelType w:val="hybridMultilevel"/>
    <w:tmpl w:val="EEBA0A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856182B"/>
    <w:multiLevelType w:val="multilevel"/>
    <w:tmpl w:val="D79CFA7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C543D89"/>
    <w:multiLevelType w:val="hybridMultilevel"/>
    <w:tmpl w:val="F1B2F6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FE812D2"/>
    <w:multiLevelType w:val="hybridMultilevel"/>
    <w:tmpl w:val="793A2DEE"/>
    <w:lvl w:ilvl="0" w:tplc="6D52441C">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3D529A1"/>
    <w:multiLevelType w:val="hybridMultilevel"/>
    <w:tmpl w:val="1D32756C"/>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47609BA2">
      <w:start w:val="1"/>
      <w:numFmt w:val="bullet"/>
      <w:lvlText w:val="•"/>
      <w:lvlJc w:val="left"/>
      <w:pPr>
        <w:ind w:left="2340" w:hanging="720"/>
      </w:pPr>
      <w:rPr>
        <w:rFonts w:ascii="Calibri" w:eastAsiaTheme="minorHAnsi" w:hAnsi="Calibri" w:cs="Calibri"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3C2F2826"/>
    <w:multiLevelType w:val="hybridMultilevel"/>
    <w:tmpl w:val="DECE43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F4A4C0F"/>
    <w:multiLevelType w:val="hybridMultilevel"/>
    <w:tmpl w:val="435A5E9C"/>
    <w:lvl w:ilvl="0" w:tplc="5008A2BC">
      <w:start w:val="1"/>
      <w:numFmt w:val="bullet"/>
      <w:lvlText w:val="•"/>
      <w:lvlJc w:val="left"/>
      <w:pPr>
        <w:ind w:left="72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2186169"/>
    <w:multiLevelType w:val="hybridMultilevel"/>
    <w:tmpl w:val="939E90E4"/>
    <w:lvl w:ilvl="0" w:tplc="5008A2BC">
      <w:start w:val="1"/>
      <w:numFmt w:val="bullet"/>
      <w:lvlText w:val="•"/>
      <w:lvlJc w:val="left"/>
      <w:pPr>
        <w:ind w:left="72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3A4229C"/>
    <w:multiLevelType w:val="hybridMultilevel"/>
    <w:tmpl w:val="C666D480"/>
    <w:lvl w:ilvl="0" w:tplc="6D52441C">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F4082E"/>
    <w:multiLevelType w:val="hybridMultilevel"/>
    <w:tmpl w:val="132E1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073953"/>
    <w:multiLevelType w:val="hybridMultilevel"/>
    <w:tmpl w:val="DBDC1694"/>
    <w:lvl w:ilvl="0" w:tplc="5008A2BC">
      <w:start w:val="1"/>
      <w:numFmt w:val="bullet"/>
      <w:lvlText w:val="•"/>
      <w:lvlJc w:val="left"/>
      <w:pPr>
        <w:ind w:left="72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1851A27"/>
    <w:multiLevelType w:val="hybridMultilevel"/>
    <w:tmpl w:val="052E04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4DF2C1B"/>
    <w:multiLevelType w:val="hybridMultilevel"/>
    <w:tmpl w:val="661E17BE"/>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54FA4AD5"/>
    <w:multiLevelType w:val="hybridMultilevel"/>
    <w:tmpl w:val="333E360C"/>
    <w:lvl w:ilvl="0" w:tplc="5008A2BC">
      <w:start w:val="1"/>
      <w:numFmt w:val="bullet"/>
      <w:lvlText w:val="•"/>
      <w:lvlJc w:val="left"/>
      <w:pPr>
        <w:ind w:left="72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761710B"/>
    <w:multiLevelType w:val="hybridMultilevel"/>
    <w:tmpl w:val="33A842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8783862"/>
    <w:multiLevelType w:val="hybridMultilevel"/>
    <w:tmpl w:val="D1486F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70EC6AFA"/>
    <w:multiLevelType w:val="hybridMultilevel"/>
    <w:tmpl w:val="69821146"/>
    <w:lvl w:ilvl="0" w:tplc="1066888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6"/>
  </w:num>
  <w:num w:numId="4">
    <w:abstractNumId w:val="23"/>
  </w:num>
  <w:num w:numId="5">
    <w:abstractNumId w:val="8"/>
  </w:num>
  <w:num w:numId="6">
    <w:abstractNumId w:val="3"/>
  </w:num>
  <w:num w:numId="7">
    <w:abstractNumId w:val="20"/>
  </w:num>
  <w:num w:numId="8">
    <w:abstractNumId w:val="19"/>
  </w:num>
  <w:num w:numId="9">
    <w:abstractNumId w:val="22"/>
  </w:num>
  <w:num w:numId="10">
    <w:abstractNumId w:val="2"/>
  </w:num>
  <w:num w:numId="11">
    <w:abstractNumId w:val="7"/>
  </w:num>
  <w:num w:numId="12">
    <w:abstractNumId w:val="18"/>
  </w:num>
  <w:num w:numId="13">
    <w:abstractNumId w:val="15"/>
  </w:num>
  <w:num w:numId="14">
    <w:abstractNumId w:val="14"/>
  </w:num>
  <w:num w:numId="15">
    <w:abstractNumId w:val="1"/>
  </w:num>
  <w:num w:numId="16">
    <w:abstractNumId w:val="21"/>
  </w:num>
  <w:num w:numId="17">
    <w:abstractNumId w:val="4"/>
  </w:num>
  <w:num w:numId="18">
    <w:abstractNumId w:val="13"/>
  </w:num>
  <w:num w:numId="19">
    <w:abstractNumId w:val="11"/>
  </w:num>
  <w:num w:numId="20">
    <w:abstractNumId w:val="16"/>
  </w:num>
  <w:num w:numId="21">
    <w:abstractNumId w:val="17"/>
  </w:num>
  <w:num w:numId="22">
    <w:abstractNumId w:val="24"/>
  </w:num>
  <w:num w:numId="23">
    <w:abstractNumId w:val="10"/>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35"/>
    <w:rsid w:val="00015C2B"/>
    <w:rsid w:val="00021038"/>
    <w:rsid w:val="00022EC8"/>
    <w:rsid w:val="00023FC1"/>
    <w:rsid w:val="00030769"/>
    <w:rsid w:val="0003496D"/>
    <w:rsid w:val="000360B9"/>
    <w:rsid w:val="00041FB0"/>
    <w:rsid w:val="00042AA9"/>
    <w:rsid w:val="000434C3"/>
    <w:rsid w:val="00045D5D"/>
    <w:rsid w:val="000463B2"/>
    <w:rsid w:val="0004660A"/>
    <w:rsid w:val="00060A77"/>
    <w:rsid w:val="00072733"/>
    <w:rsid w:val="000817D7"/>
    <w:rsid w:val="00084753"/>
    <w:rsid w:val="00091495"/>
    <w:rsid w:val="0009196C"/>
    <w:rsid w:val="00095A9D"/>
    <w:rsid w:val="000A0197"/>
    <w:rsid w:val="000A03FB"/>
    <w:rsid w:val="000A274E"/>
    <w:rsid w:val="000A7F83"/>
    <w:rsid w:val="000B36BC"/>
    <w:rsid w:val="000C30A6"/>
    <w:rsid w:val="000C524E"/>
    <w:rsid w:val="000C7715"/>
    <w:rsid w:val="000D0DCD"/>
    <w:rsid w:val="000D32B1"/>
    <w:rsid w:val="000D557F"/>
    <w:rsid w:val="000D7463"/>
    <w:rsid w:val="000D791E"/>
    <w:rsid w:val="000E2D4A"/>
    <w:rsid w:val="000E3F14"/>
    <w:rsid w:val="000E7226"/>
    <w:rsid w:val="000F0CB4"/>
    <w:rsid w:val="000F1167"/>
    <w:rsid w:val="000F63AC"/>
    <w:rsid w:val="000F6E9D"/>
    <w:rsid w:val="000F6F37"/>
    <w:rsid w:val="001006CF"/>
    <w:rsid w:val="00113A4E"/>
    <w:rsid w:val="0011440B"/>
    <w:rsid w:val="00115836"/>
    <w:rsid w:val="001215B6"/>
    <w:rsid w:val="0012638C"/>
    <w:rsid w:val="00127F12"/>
    <w:rsid w:val="00131C02"/>
    <w:rsid w:val="00132411"/>
    <w:rsid w:val="00133DE8"/>
    <w:rsid w:val="00137160"/>
    <w:rsid w:val="00140D4F"/>
    <w:rsid w:val="00144CD5"/>
    <w:rsid w:val="0015132B"/>
    <w:rsid w:val="001557AF"/>
    <w:rsid w:val="001564F4"/>
    <w:rsid w:val="00161956"/>
    <w:rsid w:val="001635B2"/>
    <w:rsid w:val="00164CCA"/>
    <w:rsid w:val="00164FF3"/>
    <w:rsid w:val="001736B2"/>
    <w:rsid w:val="00176568"/>
    <w:rsid w:val="00176A7A"/>
    <w:rsid w:val="00180434"/>
    <w:rsid w:val="0018268C"/>
    <w:rsid w:val="0018402F"/>
    <w:rsid w:val="00187815"/>
    <w:rsid w:val="00187AED"/>
    <w:rsid w:val="00195485"/>
    <w:rsid w:val="0019665C"/>
    <w:rsid w:val="001A4D31"/>
    <w:rsid w:val="001A63CB"/>
    <w:rsid w:val="001B6AC7"/>
    <w:rsid w:val="001C121D"/>
    <w:rsid w:val="001C7B9B"/>
    <w:rsid w:val="001D2FF0"/>
    <w:rsid w:val="001D3616"/>
    <w:rsid w:val="001D60E4"/>
    <w:rsid w:val="001F51AE"/>
    <w:rsid w:val="002119E5"/>
    <w:rsid w:val="002122EC"/>
    <w:rsid w:val="00217482"/>
    <w:rsid w:val="00217499"/>
    <w:rsid w:val="00221BCB"/>
    <w:rsid w:val="00243F31"/>
    <w:rsid w:val="0024585C"/>
    <w:rsid w:val="002469A3"/>
    <w:rsid w:val="002505A0"/>
    <w:rsid w:val="00251907"/>
    <w:rsid w:val="00254977"/>
    <w:rsid w:val="002552E4"/>
    <w:rsid w:val="00263572"/>
    <w:rsid w:val="00266EBA"/>
    <w:rsid w:val="002702C8"/>
    <w:rsid w:val="002765FC"/>
    <w:rsid w:val="002814E3"/>
    <w:rsid w:val="00292930"/>
    <w:rsid w:val="0029539A"/>
    <w:rsid w:val="002A1BBE"/>
    <w:rsid w:val="002A35E4"/>
    <w:rsid w:val="002A6BEF"/>
    <w:rsid w:val="002B17DF"/>
    <w:rsid w:val="002B4883"/>
    <w:rsid w:val="002C145B"/>
    <w:rsid w:val="002C3C63"/>
    <w:rsid w:val="002C3E35"/>
    <w:rsid w:val="002C4975"/>
    <w:rsid w:val="002C6271"/>
    <w:rsid w:val="002C6C19"/>
    <w:rsid w:val="002D0C7B"/>
    <w:rsid w:val="002D1B08"/>
    <w:rsid w:val="002D4CAD"/>
    <w:rsid w:val="002D6E1F"/>
    <w:rsid w:val="002E1F3A"/>
    <w:rsid w:val="002F118A"/>
    <w:rsid w:val="002F341E"/>
    <w:rsid w:val="0030054F"/>
    <w:rsid w:val="0030379F"/>
    <w:rsid w:val="00303FAD"/>
    <w:rsid w:val="00315B42"/>
    <w:rsid w:val="00325FFC"/>
    <w:rsid w:val="003400D1"/>
    <w:rsid w:val="0034063C"/>
    <w:rsid w:val="00344EB5"/>
    <w:rsid w:val="00345BFB"/>
    <w:rsid w:val="0035447C"/>
    <w:rsid w:val="00362E7D"/>
    <w:rsid w:val="00363912"/>
    <w:rsid w:val="003645D9"/>
    <w:rsid w:val="0036752D"/>
    <w:rsid w:val="00377D6B"/>
    <w:rsid w:val="00381B16"/>
    <w:rsid w:val="00381B76"/>
    <w:rsid w:val="0038666F"/>
    <w:rsid w:val="00393BD6"/>
    <w:rsid w:val="003A353A"/>
    <w:rsid w:val="003A5ACA"/>
    <w:rsid w:val="003B2053"/>
    <w:rsid w:val="003B28BA"/>
    <w:rsid w:val="003B4CC3"/>
    <w:rsid w:val="003B716E"/>
    <w:rsid w:val="003B7C5C"/>
    <w:rsid w:val="003C59C7"/>
    <w:rsid w:val="003C7FE3"/>
    <w:rsid w:val="003D1EAE"/>
    <w:rsid w:val="003D6FAA"/>
    <w:rsid w:val="003D7715"/>
    <w:rsid w:val="003E0F1B"/>
    <w:rsid w:val="003E4988"/>
    <w:rsid w:val="003F1C56"/>
    <w:rsid w:val="003F26CE"/>
    <w:rsid w:val="003F635D"/>
    <w:rsid w:val="00401983"/>
    <w:rsid w:val="00404293"/>
    <w:rsid w:val="0041095F"/>
    <w:rsid w:val="0041140C"/>
    <w:rsid w:val="0041553C"/>
    <w:rsid w:val="00415D7B"/>
    <w:rsid w:val="00421560"/>
    <w:rsid w:val="004234B0"/>
    <w:rsid w:val="00424D40"/>
    <w:rsid w:val="00425D4E"/>
    <w:rsid w:val="00426A4C"/>
    <w:rsid w:val="004332D0"/>
    <w:rsid w:val="00441E7D"/>
    <w:rsid w:val="00442D97"/>
    <w:rsid w:val="00443B1D"/>
    <w:rsid w:val="00444C65"/>
    <w:rsid w:val="0044687D"/>
    <w:rsid w:val="004565F0"/>
    <w:rsid w:val="00464493"/>
    <w:rsid w:val="0047086D"/>
    <w:rsid w:val="00470A24"/>
    <w:rsid w:val="004716AF"/>
    <w:rsid w:val="0047356F"/>
    <w:rsid w:val="004743E7"/>
    <w:rsid w:val="004916F9"/>
    <w:rsid w:val="0049523C"/>
    <w:rsid w:val="004A4937"/>
    <w:rsid w:val="004A4DD4"/>
    <w:rsid w:val="004A76D6"/>
    <w:rsid w:val="004A7DD7"/>
    <w:rsid w:val="004B0F5A"/>
    <w:rsid w:val="004B2A2E"/>
    <w:rsid w:val="004B2D97"/>
    <w:rsid w:val="004B4829"/>
    <w:rsid w:val="004C011A"/>
    <w:rsid w:val="004C0CE2"/>
    <w:rsid w:val="004D7B1D"/>
    <w:rsid w:val="004E1526"/>
    <w:rsid w:val="004E26F0"/>
    <w:rsid w:val="004F0286"/>
    <w:rsid w:val="004F2596"/>
    <w:rsid w:val="004F3DCB"/>
    <w:rsid w:val="004F5AA8"/>
    <w:rsid w:val="004F67BA"/>
    <w:rsid w:val="004F782F"/>
    <w:rsid w:val="00503C5D"/>
    <w:rsid w:val="00514AD8"/>
    <w:rsid w:val="005167ED"/>
    <w:rsid w:val="00531E8E"/>
    <w:rsid w:val="005369E8"/>
    <w:rsid w:val="005400A9"/>
    <w:rsid w:val="005455E4"/>
    <w:rsid w:val="00553C3C"/>
    <w:rsid w:val="0055743F"/>
    <w:rsid w:val="00561E46"/>
    <w:rsid w:val="00564135"/>
    <w:rsid w:val="005720DF"/>
    <w:rsid w:val="00581BE6"/>
    <w:rsid w:val="00594C12"/>
    <w:rsid w:val="005B0D73"/>
    <w:rsid w:val="005B3E4E"/>
    <w:rsid w:val="005B55EC"/>
    <w:rsid w:val="005C4917"/>
    <w:rsid w:val="005C6635"/>
    <w:rsid w:val="005D2899"/>
    <w:rsid w:val="005E02C5"/>
    <w:rsid w:val="005E71A8"/>
    <w:rsid w:val="005E75D0"/>
    <w:rsid w:val="005E77C4"/>
    <w:rsid w:val="006002B2"/>
    <w:rsid w:val="00606171"/>
    <w:rsid w:val="00614082"/>
    <w:rsid w:val="00614801"/>
    <w:rsid w:val="006175DC"/>
    <w:rsid w:val="00617CE7"/>
    <w:rsid w:val="00624796"/>
    <w:rsid w:val="0062670F"/>
    <w:rsid w:val="00626ED2"/>
    <w:rsid w:val="00634047"/>
    <w:rsid w:val="00642C24"/>
    <w:rsid w:val="00650E4A"/>
    <w:rsid w:val="00653397"/>
    <w:rsid w:val="00653A93"/>
    <w:rsid w:val="006569A3"/>
    <w:rsid w:val="00662DC7"/>
    <w:rsid w:val="00667BC3"/>
    <w:rsid w:val="00667C73"/>
    <w:rsid w:val="006701AF"/>
    <w:rsid w:val="00670C02"/>
    <w:rsid w:val="0067112A"/>
    <w:rsid w:val="0067171C"/>
    <w:rsid w:val="00690143"/>
    <w:rsid w:val="00691D64"/>
    <w:rsid w:val="00692091"/>
    <w:rsid w:val="006A3AB8"/>
    <w:rsid w:val="006A515B"/>
    <w:rsid w:val="006A7F48"/>
    <w:rsid w:val="006B313B"/>
    <w:rsid w:val="006C0830"/>
    <w:rsid w:val="006C08D6"/>
    <w:rsid w:val="006C5320"/>
    <w:rsid w:val="006C5B17"/>
    <w:rsid w:val="006C7C40"/>
    <w:rsid w:val="006D0F5D"/>
    <w:rsid w:val="006D1793"/>
    <w:rsid w:val="006D463C"/>
    <w:rsid w:val="006D4FB5"/>
    <w:rsid w:val="006E3589"/>
    <w:rsid w:val="006E59C5"/>
    <w:rsid w:val="006F3F82"/>
    <w:rsid w:val="006F412F"/>
    <w:rsid w:val="006F542B"/>
    <w:rsid w:val="006F6387"/>
    <w:rsid w:val="00702C79"/>
    <w:rsid w:val="00703A71"/>
    <w:rsid w:val="007069A9"/>
    <w:rsid w:val="0071143A"/>
    <w:rsid w:val="00711518"/>
    <w:rsid w:val="00714593"/>
    <w:rsid w:val="00715034"/>
    <w:rsid w:val="007160D3"/>
    <w:rsid w:val="00721875"/>
    <w:rsid w:val="00721DF1"/>
    <w:rsid w:val="007334CD"/>
    <w:rsid w:val="00745461"/>
    <w:rsid w:val="0075684D"/>
    <w:rsid w:val="007576C2"/>
    <w:rsid w:val="0076179A"/>
    <w:rsid w:val="007627D3"/>
    <w:rsid w:val="00765C0A"/>
    <w:rsid w:val="00767CB0"/>
    <w:rsid w:val="00770613"/>
    <w:rsid w:val="00770E34"/>
    <w:rsid w:val="00774836"/>
    <w:rsid w:val="00782108"/>
    <w:rsid w:val="0079703F"/>
    <w:rsid w:val="007B07DA"/>
    <w:rsid w:val="007B164B"/>
    <w:rsid w:val="007B508F"/>
    <w:rsid w:val="007C08E5"/>
    <w:rsid w:val="007C2F71"/>
    <w:rsid w:val="007C4991"/>
    <w:rsid w:val="007C558A"/>
    <w:rsid w:val="007C7BE2"/>
    <w:rsid w:val="007D3DB2"/>
    <w:rsid w:val="007E14BB"/>
    <w:rsid w:val="007E6869"/>
    <w:rsid w:val="007F158D"/>
    <w:rsid w:val="007F4A67"/>
    <w:rsid w:val="007F7006"/>
    <w:rsid w:val="00827B13"/>
    <w:rsid w:val="00830EFD"/>
    <w:rsid w:val="00836451"/>
    <w:rsid w:val="00850C73"/>
    <w:rsid w:val="00856B40"/>
    <w:rsid w:val="00862928"/>
    <w:rsid w:val="00865705"/>
    <w:rsid w:val="00865A31"/>
    <w:rsid w:val="00876AD0"/>
    <w:rsid w:val="00887A9B"/>
    <w:rsid w:val="008A4AA2"/>
    <w:rsid w:val="008A6109"/>
    <w:rsid w:val="008A79FA"/>
    <w:rsid w:val="008B48B5"/>
    <w:rsid w:val="008B52CA"/>
    <w:rsid w:val="008C018C"/>
    <w:rsid w:val="008C07F2"/>
    <w:rsid w:val="008D40ED"/>
    <w:rsid w:val="008E7D19"/>
    <w:rsid w:val="00900C9E"/>
    <w:rsid w:val="00900DBF"/>
    <w:rsid w:val="0091030C"/>
    <w:rsid w:val="00910439"/>
    <w:rsid w:val="009120FD"/>
    <w:rsid w:val="00912203"/>
    <w:rsid w:val="00912313"/>
    <w:rsid w:val="009319AE"/>
    <w:rsid w:val="009425A0"/>
    <w:rsid w:val="009562E0"/>
    <w:rsid w:val="009610B8"/>
    <w:rsid w:val="00964731"/>
    <w:rsid w:val="00965FD0"/>
    <w:rsid w:val="00970ACE"/>
    <w:rsid w:val="00972F9D"/>
    <w:rsid w:val="00973C8C"/>
    <w:rsid w:val="00977B35"/>
    <w:rsid w:val="00986108"/>
    <w:rsid w:val="00991826"/>
    <w:rsid w:val="00993545"/>
    <w:rsid w:val="00997D8C"/>
    <w:rsid w:val="009A0A2D"/>
    <w:rsid w:val="009A17C4"/>
    <w:rsid w:val="009A2A2E"/>
    <w:rsid w:val="009A6304"/>
    <w:rsid w:val="009B0609"/>
    <w:rsid w:val="009B19F4"/>
    <w:rsid w:val="009B444F"/>
    <w:rsid w:val="009B6FD0"/>
    <w:rsid w:val="009C2FCB"/>
    <w:rsid w:val="009C5E7D"/>
    <w:rsid w:val="009C71EC"/>
    <w:rsid w:val="009C7B5E"/>
    <w:rsid w:val="009D4460"/>
    <w:rsid w:val="009D715D"/>
    <w:rsid w:val="009E26A8"/>
    <w:rsid w:val="009E3166"/>
    <w:rsid w:val="009E3D28"/>
    <w:rsid w:val="009E3E49"/>
    <w:rsid w:val="009E6072"/>
    <w:rsid w:val="009E6DEB"/>
    <w:rsid w:val="009F06F8"/>
    <w:rsid w:val="009F12F2"/>
    <w:rsid w:val="00A04240"/>
    <w:rsid w:val="00A06E35"/>
    <w:rsid w:val="00A14264"/>
    <w:rsid w:val="00A1637A"/>
    <w:rsid w:val="00A172C4"/>
    <w:rsid w:val="00A20503"/>
    <w:rsid w:val="00A24F63"/>
    <w:rsid w:val="00A3150B"/>
    <w:rsid w:val="00A35609"/>
    <w:rsid w:val="00A369BE"/>
    <w:rsid w:val="00A369CA"/>
    <w:rsid w:val="00A44DA9"/>
    <w:rsid w:val="00A547E8"/>
    <w:rsid w:val="00A62A6D"/>
    <w:rsid w:val="00A66238"/>
    <w:rsid w:val="00A6637F"/>
    <w:rsid w:val="00A67631"/>
    <w:rsid w:val="00A8626B"/>
    <w:rsid w:val="00A86705"/>
    <w:rsid w:val="00A90436"/>
    <w:rsid w:val="00A94098"/>
    <w:rsid w:val="00A96B9C"/>
    <w:rsid w:val="00AA17AC"/>
    <w:rsid w:val="00AA1F47"/>
    <w:rsid w:val="00AA2174"/>
    <w:rsid w:val="00AA61DF"/>
    <w:rsid w:val="00AB2D16"/>
    <w:rsid w:val="00AB5E43"/>
    <w:rsid w:val="00AC2812"/>
    <w:rsid w:val="00AC29D1"/>
    <w:rsid w:val="00AC7334"/>
    <w:rsid w:val="00AD3036"/>
    <w:rsid w:val="00AD45EB"/>
    <w:rsid w:val="00AD4885"/>
    <w:rsid w:val="00AE158B"/>
    <w:rsid w:val="00AE5366"/>
    <w:rsid w:val="00AE55D5"/>
    <w:rsid w:val="00AE61B7"/>
    <w:rsid w:val="00AF4C57"/>
    <w:rsid w:val="00B00572"/>
    <w:rsid w:val="00B05B6A"/>
    <w:rsid w:val="00B075B7"/>
    <w:rsid w:val="00B078D8"/>
    <w:rsid w:val="00B20C05"/>
    <w:rsid w:val="00B236D8"/>
    <w:rsid w:val="00B24235"/>
    <w:rsid w:val="00B24CD9"/>
    <w:rsid w:val="00B25727"/>
    <w:rsid w:val="00B269E3"/>
    <w:rsid w:val="00B3191E"/>
    <w:rsid w:val="00B33D3A"/>
    <w:rsid w:val="00B4181B"/>
    <w:rsid w:val="00B42E03"/>
    <w:rsid w:val="00B44AD5"/>
    <w:rsid w:val="00B44DDD"/>
    <w:rsid w:val="00B4633C"/>
    <w:rsid w:val="00B51212"/>
    <w:rsid w:val="00B60D0C"/>
    <w:rsid w:val="00B63926"/>
    <w:rsid w:val="00B7037E"/>
    <w:rsid w:val="00B70B72"/>
    <w:rsid w:val="00B76052"/>
    <w:rsid w:val="00B77B4F"/>
    <w:rsid w:val="00B81DBD"/>
    <w:rsid w:val="00B83246"/>
    <w:rsid w:val="00B865E4"/>
    <w:rsid w:val="00B86A87"/>
    <w:rsid w:val="00B941DB"/>
    <w:rsid w:val="00BA3272"/>
    <w:rsid w:val="00BA3E37"/>
    <w:rsid w:val="00BA496D"/>
    <w:rsid w:val="00BA584B"/>
    <w:rsid w:val="00BB14E4"/>
    <w:rsid w:val="00BB40B8"/>
    <w:rsid w:val="00BB5E4C"/>
    <w:rsid w:val="00BC1600"/>
    <w:rsid w:val="00BC5721"/>
    <w:rsid w:val="00BD08FA"/>
    <w:rsid w:val="00BD10C0"/>
    <w:rsid w:val="00BE005D"/>
    <w:rsid w:val="00BE1BCF"/>
    <w:rsid w:val="00BE5640"/>
    <w:rsid w:val="00BF0A46"/>
    <w:rsid w:val="00BF173E"/>
    <w:rsid w:val="00BF1D73"/>
    <w:rsid w:val="00C004FE"/>
    <w:rsid w:val="00C11A99"/>
    <w:rsid w:val="00C12A1B"/>
    <w:rsid w:val="00C15E43"/>
    <w:rsid w:val="00C26803"/>
    <w:rsid w:val="00C2782F"/>
    <w:rsid w:val="00C30A7D"/>
    <w:rsid w:val="00C33BE0"/>
    <w:rsid w:val="00C3458A"/>
    <w:rsid w:val="00C42CC9"/>
    <w:rsid w:val="00C45591"/>
    <w:rsid w:val="00C53242"/>
    <w:rsid w:val="00C55C41"/>
    <w:rsid w:val="00C6349C"/>
    <w:rsid w:val="00C7566E"/>
    <w:rsid w:val="00C77711"/>
    <w:rsid w:val="00C8285A"/>
    <w:rsid w:val="00C838CF"/>
    <w:rsid w:val="00C846D5"/>
    <w:rsid w:val="00C84EE8"/>
    <w:rsid w:val="00C87522"/>
    <w:rsid w:val="00C90CA4"/>
    <w:rsid w:val="00C93EE3"/>
    <w:rsid w:val="00C94ADF"/>
    <w:rsid w:val="00C94FAC"/>
    <w:rsid w:val="00CA344A"/>
    <w:rsid w:val="00CB3997"/>
    <w:rsid w:val="00CC3351"/>
    <w:rsid w:val="00CC4B97"/>
    <w:rsid w:val="00CD183C"/>
    <w:rsid w:val="00CD5E60"/>
    <w:rsid w:val="00CF3974"/>
    <w:rsid w:val="00CF423C"/>
    <w:rsid w:val="00CF4A72"/>
    <w:rsid w:val="00CF58CD"/>
    <w:rsid w:val="00D061C7"/>
    <w:rsid w:val="00D0688E"/>
    <w:rsid w:val="00D10F3A"/>
    <w:rsid w:val="00D11578"/>
    <w:rsid w:val="00D12F4B"/>
    <w:rsid w:val="00D1433D"/>
    <w:rsid w:val="00D15A59"/>
    <w:rsid w:val="00D15C14"/>
    <w:rsid w:val="00D25F17"/>
    <w:rsid w:val="00D34F76"/>
    <w:rsid w:val="00D364AE"/>
    <w:rsid w:val="00D41340"/>
    <w:rsid w:val="00D44921"/>
    <w:rsid w:val="00D44FE5"/>
    <w:rsid w:val="00D51BC1"/>
    <w:rsid w:val="00D65C96"/>
    <w:rsid w:val="00D65E36"/>
    <w:rsid w:val="00D65E84"/>
    <w:rsid w:val="00D77414"/>
    <w:rsid w:val="00D82019"/>
    <w:rsid w:val="00D82B4D"/>
    <w:rsid w:val="00D862A2"/>
    <w:rsid w:val="00D8735B"/>
    <w:rsid w:val="00D907F5"/>
    <w:rsid w:val="00D933BD"/>
    <w:rsid w:val="00D967E1"/>
    <w:rsid w:val="00DA0312"/>
    <w:rsid w:val="00DA1EAE"/>
    <w:rsid w:val="00DA2900"/>
    <w:rsid w:val="00DA598E"/>
    <w:rsid w:val="00DB018A"/>
    <w:rsid w:val="00DC0ACB"/>
    <w:rsid w:val="00DC19A7"/>
    <w:rsid w:val="00DD27B2"/>
    <w:rsid w:val="00DD395A"/>
    <w:rsid w:val="00DF2F5D"/>
    <w:rsid w:val="00DF3EF0"/>
    <w:rsid w:val="00E00988"/>
    <w:rsid w:val="00E00D7C"/>
    <w:rsid w:val="00E02BC4"/>
    <w:rsid w:val="00E130A6"/>
    <w:rsid w:val="00E21BF2"/>
    <w:rsid w:val="00E2404D"/>
    <w:rsid w:val="00E3422A"/>
    <w:rsid w:val="00E43079"/>
    <w:rsid w:val="00E45637"/>
    <w:rsid w:val="00E464C3"/>
    <w:rsid w:val="00E50754"/>
    <w:rsid w:val="00E545E5"/>
    <w:rsid w:val="00E5482B"/>
    <w:rsid w:val="00E54C1E"/>
    <w:rsid w:val="00E60A6A"/>
    <w:rsid w:val="00E61674"/>
    <w:rsid w:val="00E62725"/>
    <w:rsid w:val="00E632FA"/>
    <w:rsid w:val="00E67E6E"/>
    <w:rsid w:val="00E73F12"/>
    <w:rsid w:val="00E816F8"/>
    <w:rsid w:val="00E866F0"/>
    <w:rsid w:val="00E90C8E"/>
    <w:rsid w:val="00E935B4"/>
    <w:rsid w:val="00E95361"/>
    <w:rsid w:val="00E97034"/>
    <w:rsid w:val="00EA2FE6"/>
    <w:rsid w:val="00EB2CDE"/>
    <w:rsid w:val="00EB41D8"/>
    <w:rsid w:val="00EC1C94"/>
    <w:rsid w:val="00EC23E5"/>
    <w:rsid w:val="00EC23FB"/>
    <w:rsid w:val="00EC4524"/>
    <w:rsid w:val="00EC6C40"/>
    <w:rsid w:val="00ED7AEB"/>
    <w:rsid w:val="00EE59FC"/>
    <w:rsid w:val="00EE72C7"/>
    <w:rsid w:val="00EF366D"/>
    <w:rsid w:val="00EF77C4"/>
    <w:rsid w:val="00F10D84"/>
    <w:rsid w:val="00F24504"/>
    <w:rsid w:val="00F24998"/>
    <w:rsid w:val="00F302D5"/>
    <w:rsid w:val="00F36273"/>
    <w:rsid w:val="00F41CF5"/>
    <w:rsid w:val="00F41E30"/>
    <w:rsid w:val="00F4339F"/>
    <w:rsid w:val="00F47393"/>
    <w:rsid w:val="00F51404"/>
    <w:rsid w:val="00F62E44"/>
    <w:rsid w:val="00F713C8"/>
    <w:rsid w:val="00F7360A"/>
    <w:rsid w:val="00F84AE7"/>
    <w:rsid w:val="00F9261A"/>
    <w:rsid w:val="00F9722F"/>
    <w:rsid w:val="00FA22DB"/>
    <w:rsid w:val="00FA4E8E"/>
    <w:rsid w:val="00FA5558"/>
    <w:rsid w:val="00FB7090"/>
    <w:rsid w:val="00FB7C62"/>
    <w:rsid w:val="00FC2D8F"/>
    <w:rsid w:val="00FC6184"/>
    <w:rsid w:val="00FC6CA2"/>
    <w:rsid w:val="00FD1490"/>
    <w:rsid w:val="00FD290C"/>
    <w:rsid w:val="00FD31D2"/>
    <w:rsid w:val="00FE0051"/>
    <w:rsid w:val="00FE2687"/>
    <w:rsid w:val="00FE4C4D"/>
    <w:rsid w:val="00FF27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2356"/>
  <w15:chartTrackingRefBased/>
  <w15:docId w15:val="{C9F36EE7-01ED-4FE3-8B7E-2FCB6B0D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CA"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BD6"/>
  </w:style>
  <w:style w:type="paragraph" w:styleId="Heading1">
    <w:name w:val="heading 1"/>
    <w:basedOn w:val="Normal"/>
    <w:next w:val="Normal"/>
    <w:link w:val="Heading1Char"/>
    <w:uiPriority w:val="9"/>
    <w:qFormat/>
    <w:rsid w:val="00393BD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93BD6"/>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93BD6"/>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393BD6"/>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393BD6"/>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393BD6"/>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393BD6"/>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393BD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93BD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753"/>
    <w:rPr>
      <w:color w:val="0563C1" w:themeColor="hyperlink"/>
      <w:u w:val="single"/>
    </w:rPr>
  </w:style>
  <w:style w:type="character" w:customStyle="1" w:styleId="UnresolvedMention">
    <w:name w:val="Unresolved Mention"/>
    <w:basedOn w:val="DefaultParagraphFont"/>
    <w:uiPriority w:val="99"/>
    <w:semiHidden/>
    <w:unhideWhenUsed/>
    <w:rsid w:val="00084753"/>
    <w:rPr>
      <w:color w:val="605E5C"/>
      <w:shd w:val="clear" w:color="auto" w:fill="E1DFDD"/>
    </w:rPr>
  </w:style>
  <w:style w:type="paragraph" w:styleId="ListParagraph">
    <w:name w:val="List Paragraph"/>
    <w:basedOn w:val="Normal"/>
    <w:uiPriority w:val="34"/>
    <w:qFormat/>
    <w:rsid w:val="00876AD0"/>
    <w:pPr>
      <w:ind w:left="720"/>
      <w:contextualSpacing/>
    </w:pPr>
  </w:style>
  <w:style w:type="table" w:styleId="TableGrid">
    <w:name w:val="Table Grid"/>
    <w:basedOn w:val="TableNormal"/>
    <w:uiPriority w:val="39"/>
    <w:rsid w:val="00184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BC4"/>
  </w:style>
  <w:style w:type="paragraph" w:styleId="Footer">
    <w:name w:val="footer"/>
    <w:basedOn w:val="Normal"/>
    <w:link w:val="FooterChar"/>
    <w:uiPriority w:val="99"/>
    <w:unhideWhenUsed/>
    <w:rsid w:val="00E02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BC4"/>
  </w:style>
  <w:style w:type="character" w:styleId="FollowedHyperlink">
    <w:name w:val="FollowedHyperlink"/>
    <w:basedOn w:val="DefaultParagraphFont"/>
    <w:uiPriority w:val="99"/>
    <w:semiHidden/>
    <w:unhideWhenUsed/>
    <w:rsid w:val="007D3DB2"/>
    <w:rPr>
      <w:color w:val="954F72" w:themeColor="followedHyperlink"/>
      <w:u w:val="single"/>
    </w:rPr>
  </w:style>
  <w:style w:type="character" w:styleId="Strong">
    <w:name w:val="Strong"/>
    <w:uiPriority w:val="22"/>
    <w:qFormat/>
    <w:rsid w:val="00393BD6"/>
    <w:rPr>
      <w:b/>
      <w:bCs/>
    </w:rPr>
  </w:style>
  <w:style w:type="character" w:styleId="PlaceholderText">
    <w:name w:val="Placeholder Text"/>
    <w:basedOn w:val="DefaultParagraphFont"/>
    <w:uiPriority w:val="99"/>
    <w:semiHidden/>
    <w:rsid w:val="009B0609"/>
    <w:rPr>
      <w:color w:val="808080"/>
    </w:rPr>
  </w:style>
  <w:style w:type="character" w:customStyle="1" w:styleId="Heading1Char">
    <w:name w:val="Heading 1 Char"/>
    <w:basedOn w:val="DefaultParagraphFont"/>
    <w:link w:val="Heading1"/>
    <w:uiPriority w:val="9"/>
    <w:rsid w:val="00393BD6"/>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393BD6"/>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393BD6"/>
    <w:rPr>
      <w:caps/>
      <w:color w:val="1F3763" w:themeColor="accent1" w:themeShade="7F"/>
      <w:spacing w:val="15"/>
    </w:rPr>
  </w:style>
  <w:style w:type="character" w:customStyle="1" w:styleId="Heading4Char">
    <w:name w:val="Heading 4 Char"/>
    <w:basedOn w:val="DefaultParagraphFont"/>
    <w:link w:val="Heading4"/>
    <w:uiPriority w:val="9"/>
    <w:semiHidden/>
    <w:rsid w:val="00393BD6"/>
    <w:rPr>
      <w:caps/>
      <w:color w:val="2F5496" w:themeColor="accent1" w:themeShade="BF"/>
      <w:spacing w:val="10"/>
    </w:rPr>
  </w:style>
  <w:style w:type="character" w:customStyle="1" w:styleId="Heading5Char">
    <w:name w:val="Heading 5 Char"/>
    <w:basedOn w:val="DefaultParagraphFont"/>
    <w:link w:val="Heading5"/>
    <w:uiPriority w:val="9"/>
    <w:semiHidden/>
    <w:rsid w:val="00393BD6"/>
    <w:rPr>
      <w:caps/>
      <w:color w:val="2F5496" w:themeColor="accent1" w:themeShade="BF"/>
      <w:spacing w:val="10"/>
    </w:rPr>
  </w:style>
  <w:style w:type="character" w:customStyle="1" w:styleId="Heading6Char">
    <w:name w:val="Heading 6 Char"/>
    <w:basedOn w:val="DefaultParagraphFont"/>
    <w:link w:val="Heading6"/>
    <w:uiPriority w:val="9"/>
    <w:semiHidden/>
    <w:rsid w:val="00393BD6"/>
    <w:rPr>
      <w:caps/>
      <w:color w:val="2F5496" w:themeColor="accent1" w:themeShade="BF"/>
      <w:spacing w:val="10"/>
    </w:rPr>
  </w:style>
  <w:style w:type="character" w:customStyle="1" w:styleId="Heading7Char">
    <w:name w:val="Heading 7 Char"/>
    <w:basedOn w:val="DefaultParagraphFont"/>
    <w:link w:val="Heading7"/>
    <w:uiPriority w:val="9"/>
    <w:semiHidden/>
    <w:rsid w:val="00393BD6"/>
    <w:rPr>
      <w:caps/>
      <w:color w:val="2F5496" w:themeColor="accent1" w:themeShade="BF"/>
      <w:spacing w:val="10"/>
    </w:rPr>
  </w:style>
  <w:style w:type="character" w:customStyle="1" w:styleId="Heading8Char">
    <w:name w:val="Heading 8 Char"/>
    <w:basedOn w:val="DefaultParagraphFont"/>
    <w:link w:val="Heading8"/>
    <w:uiPriority w:val="9"/>
    <w:semiHidden/>
    <w:rsid w:val="00393BD6"/>
    <w:rPr>
      <w:caps/>
      <w:spacing w:val="10"/>
      <w:sz w:val="18"/>
      <w:szCs w:val="18"/>
    </w:rPr>
  </w:style>
  <w:style w:type="character" w:customStyle="1" w:styleId="Heading9Char">
    <w:name w:val="Heading 9 Char"/>
    <w:basedOn w:val="DefaultParagraphFont"/>
    <w:link w:val="Heading9"/>
    <w:uiPriority w:val="9"/>
    <w:semiHidden/>
    <w:rsid w:val="00393BD6"/>
    <w:rPr>
      <w:i/>
      <w:iCs/>
      <w:caps/>
      <w:spacing w:val="10"/>
      <w:sz w:val="18"/>
      <w:szCs w:val="18"/>
    </w:rPr>
  </w:style>
  <w:style w:type="paragraph" w:styleId="Caption">
    <w:name w:val="caption"/>
    <w:basedOn w:val="Normal"/>
    <w:next w:val="Normal"/>
    <w:uiPriority w:val="35"/>
    <w:semiHidden/>
    <w:unhideWhenUsed/>
    <w:qFormat/>
    <w:rsid w:val="00393BD6"/>
    <w:rPr>
      <w:b/>
      <w:bCs/>
      <w:color w:val="2F5496" w:themeColor="accent1" w:themeShade="BF"/>
      <w:sz w:val="16"/>
      <w:szCs w:val="16"/>
    </w:rPr>
  </w:style>
  <w:style w:type="paragraph" w:styleId="Title">
    <w:name w:val="Title"/>
    <w:basedOn w:val="Normal"/>
    <w:next w:val="Normal"/>
    <w:link w:val="TitleChar"/>
    <w:uiPriority w:val="10"/>
    <w:qFormat/>
    <w:rsid w:val="00393BD6"/>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93BD6"/>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393BD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93BD6"/>
    <w:rPr>
      <w:caps/>
      <w:color w:val="595959" w:themeColor="text1" w:themeTint="A6"/>
      <w:spacing w:val="10"/>
      <w:sz w:val="21"/>
      <w:szCs w:val="21"/>
    </w:rPr>
  </w:style>
  <w:style w:type="character" w:styleId="Emphasis">
    <w:name w:val="Emphasis"/>
    <w:uiPriority w:val="20"/>
    <w:qFormat/>
    <w:rsid w:val="00393BD6"/>
    <w:rPr>
      <w:caps/>
      <w:color w:val="1F3763" w:themeColor="accent1" w:themeShade="7F"/>
      <w:spacing w:val="5"/>
    </w:rPr>
  </w:style>
  <w:style w:type="paragraph" w:styleId="NoSpacing">
    <w:name w:val="No Spacing"/>
    <w:uiPriority w:val="1"/>
    <w:qFormat/>
    <w:rsid w:val="00393BD6"/>
    <w:pPr>
      <w:spacing w:after="0" w:line="240" w:lineRule="auto"/>
    </w:pPr>
  </w:style>
  <w:style w:type="paragraph" w:styleId="Quote">
    <w:name w:val="Quote"/>
    <w:basedOn w:val="Normal"/>
    <w:next w:val="Normal"/>
    <w:link w:val="QuoteChar"/>
    <w:uiPriority w:val="29"/>
    <w:qFormat/>
    <w:rsid w:val="00393BD6"/>
    <w:rPr>
      <w:i/>
      <w:iCs/>
      <w:sz w:val="24"/>
      <w:szCs w:val="24"/>
    </w:rPr>
  </w:style>
  <w:style w:type="character" w:customStyle="1" w:styleId="QuoteChar">
    <w:name w:val="Quote Char"/>
    <w:basedOn w:val="DefaultParagraphFont"/>
    <w:link w:val="Quote"/>
    <w:uiPriority w:val="29"/>
    <w:rsid w:val="00393BD6"/>
    <w:rPr>
      <w:i/>
      <w:iCs/>
      <w:sz w:val="24"/>
      <w:szCs w:val="24"/>
    </w:rPr>
  </w:style>
  <w:style w:type="paragraph" w:styleId="IntenseQuote">
    <w:name w:val="Intense Quote"/>
    <w:basedOn w:val="Normal"/>
    <w:next w:val="Normal"/>
    <w:link w:val="IntenseQuoteChar"/>
    <w:uiPriority w:val="30"/>
    <w:qFormat/>
    <w:rsid w:val="00393BD6"/>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393BD6"/>
    <w:rPr>
      <w:color w:val="4472C4" w:themeColor="accent1"/>
      <w:sz w:val="24"/>
      <w:szCs w:val="24"/>
    </w:rPr>
  </w:style>
  <w:style w:type="character" w:styleId="SubtleEmphasis">
    <w:name w:val="Subtle Emphasis"/>
    <w:uiPriority w:val="19"/>
    <w:qFormat/>
    <w:rsid w:val="00393BD6"/>
    <w:rPr>
      <w:i/>
      <w:iCs/>
      <w:color w:val="1F3763" w:themeColor="accent1" w:themeShade="7F"/>
    </w:rPr>
  </w:style>
  <w:style w:type="character" w:styleId="IntenseEmphasis">
    <w:name w:val="Intense Emphasis"/>
    <w:uiPriority w:val="21"/>
    <w:qFormat/>
    <w:rsid w:val="00393BD6"/>
    <w:rPr>
      <w:b/>
      <w:bCs/>
      <w:caps/>
      <w:color w:val="1F3763" w:themeColor="accent1" w:themeShade="7F"/>
      <w:spacing w:val="10"/>
    </w:rPr>
  </w:style>
  <w:style w:type="character" w:styleId="SubtleReference">
    <w:name w:val="Subtle Reference"/>
    <w:uiPriority w:val="31"/>
    <w:qFormat/>
    <w:rsid w:val="00393BD6"/>
    <w:rPr>
      <w:b/>
      <w:bCs/>
      <w:color w:val="4472C4" w:themeColor="accent1"/>
    </w:rPr>
  </w:style>
  <w:style w:type="character" w:styleId="IntenseReference">
    <w:name w:val="Intense Reference"/>
    <w:uiPriority w:val="32"/>
    <w:qFormat/>
    <w:rsid w:val="00393BD6"/>
    <w:rPr>
      <w:b/>
      <w:bCs/>
      <w:i/>
      <w:iCs/>
      <w:caps/>
      <w:color w:val="4472C4" w:themeColor="accent1"/>
    </w:rPr>
  </w:style>
  <w:style w:type="character" w:styleId="BookTitle">
    <w:name w:val="Book Title"/>
    <w:uiPriority w:val="33"/>
    <w:qFormat/>
    <w:rsid w:val="00393BD6"/>
    <w:rPr>
      <w:b/>
      <w:bCs/>
      <w:i/>
      <w:iCs/>
      <w:spacing w:val="0"/>
    </w:rPr>
  </w:style>
  <w:style w:type="paragraph" w:styleId="TOCHeading">
    <w:name w:val="TOC Heading"/>
    <w:basedOn w:val="Heading1"/>
    <w:next w:val="Normal"/>
    <w:uiPriority w:val="39"/>
    <w:unhideWhenUsed/>
    <w:qFormat/>
    <w:rsid w:val="00393BD6"/>
    <w:pPr>
      <w:outlineLvl w:val="9"/>
    </w:pPr>
  </w:style>
  <w:style w:type="paragraph" w:styleId="TOC1">
    <w:name w:val="toc 1"/>
    <w:basedOn w:val="Normal"/>
    <w:next w:val="Normal"/>
    <w:autoRedefine/>
    <w:uiPriority w:val="39"/>
    <w:unhideWhenUsed/>
    <w:rsid w:val="00A90436"/>
    <w:pPr>
      <w:spacing w:after="100"/>
    </w:pPr>
  </w:style>
  <w:style w:type="paragraph" w:styleId="TOC2">
    <w:name w:val="toc 2"/>
    <w:basedOn w:val="Normal"/>
    <w:next w:val="Normal"/>
    <w:autoRedefine/>
    <w:uiPriority w:val="39"/>
    <w:unhideWhenUsed/>
    <w:rsid w:val="00A90436"/>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viu.ca/health-and-safety/incident/accident-reporting-and-investigation" TargetMode="External"/><Relationship Id="rId13" Type="http://schemas.openxmlformats.org/officeDocument/2006/relationships/hyperlink" Target="https://www.telus.com/en/bc/mobility/network/coverage-map"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m.viu.ca/health-and-safety/incident/accident-reporting-and-investig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viu.ca/health-and-safety/incident/accident-reporting-and-investig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ildsafebc.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m.viu.ca/health-and-safety/incident/accident-reporting-and-investigation" TargetMode="External"/><Relationship Id="rId14" Type="http://schemas.openxmlformats.org/officeDocument/2006/relationships/hyperlink" Target="mailto:safety@viu.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0B66C646004D92A54764A93636155B"/>
        <w:category>
          <w:name w:val="General"/>
          <w:gallery w:val="placeholder"/>
        </w:category>
        <w:types>
          <w:type w:val="bbPlcHdr"/>
        </w:types>
        <w:behaviors>
          <w:behavior w:val="content"/>
        </w:behaviors>
        <w:guid w:val="{108B795D-8931-40C4-90C6-5BBC4B331CF5}"/>
      </w:docPartPr>
      <w:docPartBody>
        <w:p w:rsidR="00102D12" w:rsidRDefault="00AC232B" w:rsidP="00AC232B">
          <w:pPr>
            <w:pStyle w:val="560B66C646004D92A54764A93636155B2"/>
          </w:pPr>
          <w:r w:rsidRPr="00D33F92">
            <w:rPr>
              <w:rStyle w:val="PlaceholderText"/>
            </w:rPr>
            <w:t>Choose an item.</w:t>
          </w:r>
        </w:p>
      </w:docPartBody>
    </w:docPart>
    <w:docPart>
      <w:docPartPr>
        <w:name w:val="F75FF113FF96449BBB07C0B7F6AFAB86"/>
        <w:category>
          <w:name w:val="General"/>
          <w:gallery w:val="placeholder"/>
        </w:category>
        <w:types>
          <w:type w:val="bbPlcHdr"/>
        </w:types>
        <w:behaviors>
          <w:behavior w:val="content"/>
        </w:behaviors>
        <w:guid w:val="{27351324-CAAF-4684-83A6-9B0275604183}"/>
      </w:docPartPr>
      <w:docPartBody>
        <w:p w:rsidR="00102D12" w:rsidRDefault="00AC232B" w:rsidP="00AC232B">
          <w:pPr>
            <w:pStyle w:val="F75FF113FF96449BBB07C0B7F6AFAB861"/>
          </w:pPr>
          <w:r w:rsidRPr="00D33F92">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73C76E9E-4129-4250-8610-4C56E42A1AC4}"/>
      </w:docPartPr>
      <w:docPartBody>
        <w:p w:rsidR="00102D12" w:rsidRDefault="00AC232B">
          <w:r w:rsidRPr="00D33F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2B"/>
    <w:rsid w:val="00102D12"/>
    <w:rsid w:val="00A527FA"/>
    <w:rsid w:val="00AC232B"/>
    <w:rsid w:val="00FD14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232B"/>
    <w:rPr>
      <w:color w:val="808080"/>
    </w:rPr>
  </w:style>
  <w:style w:type="paragraph" w:customStyle="1" w:styleId="F75FF113FF96449BBB07C0B7F6AFAB861">
    <w:name w:val="F75FF113FF96449BBB07C0B7F6AFAB861"/>
    <w:rsid w:val="00AC232B"/>
    <w:rPr>
      <w:rFonts w:eastAsiaTheme="minorHAnsi"/>
      <w:lang w:eastAsia="en-US"/>
    </w:rPr>
  </w:style>
  <w:style w:type="paragraph" w:customStyle="1" w:styleId="560B66C646004D92A54764A93636155B2">
    <w:name w:val="560B66C646004D92A54764A93636155B2"/>
    <w:rsid w:val="00AC232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260FC-4410-4429-A654-56A20793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Demers</dc:creator>
  <cp:keywords/>
  <dc:description/>
  <cp:lastModifiedBy>Todd Barsby</cp:lastModifiedBy>
  <cp:revision>2</cp:revision>
  <cp:lastPrinted>2020-09-02T23:54:00Z</cp:lastPrinted>
  <dcterms:created xsi:type="dcterms:W3CDTF">2021-07-16T17:22:00Z</dcterms:created>
  <dcterms:modified xsi:type="dcterms:W3CDTF">2021-07-16T17:22:00Z</dcterms:modified>
</cp:coreProperties>
</file>